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A71" w:rsidRDefault="00922A71">
      <w:pPr>
        <w:jc w:val="center"/>
        <w:sectPr w:rsidR="00922A71">
          <w:type w:val="continuous"/>
          <w:pgSz w:w="11910" w:h="16840"/>
          <w:pgMar w:top="1040" w:right="780" w:bottom="280" w:left="660" w:header="720" w:footer="720" w:gutter="0"/>
          <w:cols w:space="720"/>
        </w:sectPr>
      </w:pPr>
    </w:p>
    <w:p w:rsidR="00922A71" w:rsidRDefault="00922A71">
      <w:pPr>
        <w:pStyle w:val="a3"/>
        <w:spacing w:before="8"/>
        <w:rPr>
          <w:b/>
          <w:sz w:val="27"/>
        </w:rPr>
      </w:pPr>
    </w:p>
    <w:p w:rsidR="00922A71" w:rsidRDefault="00254968">
      <w:pPr>
        <w:pStyle w:val="a3"/>
        <w:spacing w:before="1"/>
        <w:ind w:left="472" w:right="1268"/>
      </w:pPr>
      <w:r>
        <w:t xml:space="preserve">Учебно-методический комплекс дисциплины преподавателя разработан: </w:t>
      </w:r>
      <w:proofErr w:type="spellStart"/>
      <w:r w:rsidR="00AA009B">
        <w:t>жоцентом</w:t>
      </w:r>
      <w:proofErr w:type="spellEnd"/>
      <w:r w:rsidR="00AA009B">
        <w:t xml:space="preserve"> </w:t>
      </w:r>
      <w:r>
        <w:t xml:space="preserve"> кафедры </w:t>
      </w:r>
      <w:proofErr w:type="spellStart"/>
      <w:r w:rsidR="00AA009B">
        <w:t>Казыкешовой</w:t>
      </w:r>
      <w:proofErr w:type="spellEnd"/>
      <w:r w:rsidR="00AA009B">
        <w:t xml:space="preserve"> А.Т.</w:t>
      </w:r>
    </w:p>
    <w:p w:rsidR="00922A71" w:rsidRDefault="00922A71">
      <w:pPr>
        <w:pStyle w:val="a3"/>
        <w:spacing w:before="10"/>
        <w:rPr>
          <w:sz w:val="27"/>
        </w:rPr>
      </w:pPr>
    </w:p>
    <w:p w:rsidR="00922A71" w:rsidRDefault="00254968">
      <w:pPr>
        <w:pStyle w:val="a3"/>
        <w:tabs>
          <w:tab w:val="left" w:pos="3084"/>
          <w:tab w:val="left" w:pos="4123"/>
          <w:tab w:val="left" w:pos="6219"/>
          <w:tab w:val="left" w:pos="6845"/>
        </w:tabs>
        <w:spacing w:line="424" w:lineRule="auto"/>
        <w:ind w:left="472" w:right="2551"/>
      </w:pPr>
      <w:r>
        <w:t xml:space="preserve">Обсужден на заседании кафедры «Менеджмент </w:t>
      </w:r>
      <w:r w:rsidR="00AA009B">
        <w:t>инновации</w:t>
      </w:r>
      <w:r>
        <w:t>» Протокол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от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4"/>
        </w:rPr>
        <w:t>»</w:t>
      </w:r>
      <w:r>
        <w:rPr>
          <w:spacing w:val="-4"/>
          <w:u w:val="single"/>
        </w:rPr>
        <w:t xml:space="preserve"> </w:t>
      </w:r>
      <w:r>
        <w:rPr>
          <w:spacing w:val="-4"/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p w:rsidR="00922A71" w:rsidRDefault="00254968">
      <w:pPr>
        <w:pStyle w:val="a3"/>
        <w:tabs>
          <w:tab w:val="left" w:pos="4242"/>
          <w:tab w:val="left" w:pos="6866"/>
          <w:tab w:val="left" w:pos="7915"/>
          <w:tab w:val="left" w:pos="8540"/>
        </w:tabs>
        <w:ind w:left="472"/>
      </w:pPr>
      <w:r>
        <w:t>Зав.</w:t>
      </w:r>
      <w:r>
        <w:rPr>
          <w:spacing w:val="-2"/>
        </w:rPr>
        <w:t xml:space="preserve"> </w:t>
      </w:r>
      <w:r>
        <w:t>кафедрой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AA009B">
        <w:t>Рахимбердинова</w:t>
      </w:r>
      <w:proofErr w:type="spellEnd"/>
      <w:r w:rsidR="00AA009B">
        <w:t xml:space="preserve"> М.У.</w:t>
      </w:r>
      <w:r>
        <w:rPr>
          <w:spacing w:val="-2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p w:rsidR="00922A71" w:rsidRDefault="00254968">
      <w:pPr>
        <w:spacing w:before="251"/>
        <w:ind w:left="2813"/>
        <w:rPr>
          <w:sz w:val="24"/>
        </w:rPr>
      </w:pPr>
      <w:r>
        <w:rPr>
          <w:sz w:val="24"/>
        </w:rPr>
        <w:t>(подпись)</w:t>
      </w:r>
    </w:p>
    <w:p w:rsidR="00922A71" w:rsidRDefault="00922A71">
      <w:pPr>
        <w:pStyle w:val="a3"/>
        <w:rPr>
          <w:sz w:val="26"/>
        </w:rPr>
      </w:pPr>
    </w:p>
    <w:p w:rsidR="00922A71" w:rsidRDefault="00922A71">
      <w:pPr>
        <w:pStyle w:val="a3"/>
        <w:rPr>
          <w:sz w:val="26"/>
        </w:rPr>
      </w:pPr>
    </w:p>
    <w:p w:rsidR="00922A71" w:rsidRDefault="00254968">
      <w:pPr>
        <w:pStyle w:val="a3"/>
        <w:spacing w:before="212" w:line="278" w:lineRule="auto"/>
        <w:ind w:left="472" w:right="654"/>
      </w:pPr>
      <w:proofErr w:type="gramStart"/>
      <w:r>
        <w:t>Одобрен</w:t>
      </w:r>
      <w:proofErr w:type="gramEnd"/>
      <w:r>
        <w:t xml:space="preserve"> учебно-методическим советом </w:t>
      </w:r>
      <w:proofErr w:type="spellStart"/>
      <w:r w:rsidR="00AA009B">
        <w:t>ШБиП</w:t>
      </w:r>
      <w:proofErr w:type="spellEnd"/>
    </w:p>
    <w:p w:rsidR="00922A71" w:rsidRDefault="00254968">
      <w:pPr>
        <w:pStyle w:val="a3"/>
        <w:tabs>
          <w:tab w:val="left" w:pos="3225"/>
          <w:tab w:val="left" w:pos="4401"/>
          <w:tab w:val="left" w:pos="6358"/>
          <w:tab w:val="left" w:pos="6984"/>
        </w:tabs>
        <w:spacing w:before="194"/>
        <w:ind w:left="472"/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от</w:t>
      </w:r>
      <w:r>
        <w:rPr>
          <w:spacing w:val="-2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p w:rsidR="00922A71" w:rsidRDefault="00254968">
      <w:pPr>
        <w:pStyle w:val="a3"/>
        <w:tabs>
          <w:tab w:val="left" w:pos="3649"/>
          <w:tab w:val="left" w:pos="7025"/>
          <w:tab w:val="left" w:pos="8908"/>
          <w:tab w:val="left" w:pos="9538"/>
        </w:tabs>
        <w:spacing w:before="249"/>
        <w:ind w:left="472"/>
      </w:pPr>
      <w:r>
        <w:t>Председатель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AA009B">
        <w:rPr>
          <w:u w:val="single"/>
        </w:rPr>
        <w:t xml:space="preserve">     </w:t>
      </w:r>
      <w:r>
        <w:rPr>
          <w:spacing w:val="-2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p w:rsidR="00922A71" w:rsidRDefault="00254968">
      <w:pPr>
        <w:spacing w:before="249"/>
        <w:ind w:left="2458"/>
        <w:rPr>
          <w:sz w:val="24"/>
        </w:rPr>
      </w:pPr>
      <w:r>
        <w:rPr>
          <w:sz w:val="24"/>
        </w:rPr>
        <w:t>(подпись)</w:t>
      </w:r>
    </w:p>
    <w:p w:rsidR="00922A71" w:rsidRDefault="00922A71">
      <w:pPr>
        <w:rPr>
          <w:sz w:val="24"/>
        </w:rPr>
        <w:sectPr w:rsidR="00922A71">
          <w:footerReference w:type="default" r:id="rId8"/>
          <w:pgSz w:w="11910" w:h="16840"/>
          <w:pgMar w:top="1040" w:right="780" w:bottom="920" w:left="660" w:header="0" w:footer="735" w:gutter="0"/>
          <w:pgNumType w:start="2"/>
          <w:cols w:space="720"/>
        </w:sectPr>
      </w:pPr>
    </w:p>
    <w:p w:rsidR="00922A71" w:rsidRDefault="00254968">
      <w:pPr>
        <w:pStyle w:val="1"/>
        <w:spacing w:before="72"/>
        <w:ind w:left="472"/>
      </w:pPr>
      <w:r>
        <w:lastRenderedPageBreak/>
        <w:t>Сведения о преподавателе и контактная информация</w:t>
      </w:r>
    </w:p>
    <w:p w:rsidR="00922A71" w:rsidRDefault="00AA009B">
      <w:pPr>
        <w:pStyle w:val="a3"/>
        <w:spacing w:before="197" w:line="276" w:lineRule="auto"/>
        <w:ind w:left="472"/>
      </w:pPr>
      <w:proofErr w:type="spellStart"/>
      <w:r>
        <w:t>Казыкешова</w:t>
      </w:r>
      <w:proofErr w:type="spellEnd"/>
      <w:r>
        <w:t xml:space="preserve"> </w:t>
      </w:r>
      <w:proofErr w:type="spellStart"/>
      <w:r>
        <w:t>Акмарал</w:t>
      </w:r>
      <w:proofErr w:type="spellEnd"/>
      <w:r>
        <w:t xml:space="preserve"> </w:t>
      </w:r>
      <w:proofErr w:type="spellStart"/>
      <w:r>
        <w:t>Турсынбековна</w:t>
      </w:r>
      <w:proofErr w:type="spellEnd"/>
      <w:r w:rsidR="00254968">
        <w:t>, магистр государственного и местного управления, старший преподаватель кафедры «Менеджмент</w:t>
      </w:r>
      <w:r w:rsidR="00254968">
        <w:rPr>
          <w:spacing w:val="63"/>
        </w:rPr>
        <w:t xml:space="preserve"> </w:t>
      </w:r>
      <w:r>
        <w:t>инновации</w:t>
      </w:r>
      <w:r w:rsidR="00254968">
        <w:t>»</w:t>
      </w:r>
    </w:p>
    <w:p w:rsidR="00922A71" w:rsidRDefault="00922A71">
      <w:pPr>
        <w:pStyle w:val="a3"/>
        <w:spacing w:before="9"/>
        <w:rPr>
          <w:sz w:val="38"/>
        </w:rPr>
      </w:pPr>
    </w:p>
    <w:p w:rsidR="00922A71" w:rsidRDefault="00254968">
      <w:pPr>
        <w:pStyle w:val="1"/>
        <w:ind w:left="898"/>
      </w:pPr>
      <w:r>
        <w:t>Трудоемкость дисциплины</w:t>
      </w:r>
    </w:p>
    <w:p w:rsidR="00922A71" w:rsidRDefault="00922A71">
      <w:pPr>
        <w:pStyle w:val="a3"/>
        <w:spacing w:before="9"/>
        <w:rPr>
          <w:b/>
          <w:sz w:val="10"/>
        </w:rPr>
      </w:pPr>
    </w:p>
    <w:tbl>
      <w:tblPr>
        <w:tblStyle w:val="TableNormal"/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710"/>
        <w:gridCol w:w="708"/>
        <w:gridCol w:w="1419"/>
        <w:gridCol w:w="1486"/>
        <w:gridCol w:w="994"/>
        <w:gridCol w:w="658"/>
        <w:gridCol w:w="975"/>
        <w:gridCol w:w="992"/>
        <w:gridCol w:w="1073"/>
      </w:tblGrid>
      <w:tr w:rsidR="00922A71">
        <w:trPr>
          <w:trHeight w:val="275"/>
        </w:trPr>
        <w:tc>
          <w:tcPr>
            <w:tcW w:w="713" w:type="dxa"/>
            <w:vMerge w:val="restart"/>
            <w:textDirection w:val="btLr"/>
          </w:tcPr>
          <w:p w:rsidR="00922A71" w:rsidRDefault="00254968">
            <w:pPr>
              <w:pStyle w:val="TableParagraph"/>
              <w:spacing w:before="218"/>
              <w:ind w:left="381"/>
              <w:rPr>
                <w:sz w:val="24"/>
              </w:rPr>
            </w:pPr>
            <w:r>
              <w:rPr>
                <w:sz w:val="24"/>
              </w:rPr>
              <w:t>Семестр</w:t>
            </w:r>
          </w:p>
        </w:tc>
        <w:tc>
          <w:tcPr>
            <w:tcW w:w="710" w:type="dxa"/>
            <w:vMerge w:val="restart"/>
            <w:textDirection w:val="btLr"/>
          </w:tcPr>
          <w:p w:rsidR="00922A71" w:rsidRDefault="00254968">
            <w:pPr>
              <w:pStyle w:val="TableParagraph"/>
              <w:spacing w:line="208" w:lineRule="exact"/>
              <w:ind w:left="208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922A71" w:rsidRDefault="00254968">
            <w:pPr>
              <w:pStyle w:val="TableParagraph"/>
              <w:spacing w:before="5" w:line="280" w:lineRule="atLeast"/>
              <w:ind w:left="516" w:right="322" w:hanging="239"/>
              <w:rPr>
                <w:sz w:val="24"/>
              </w:rPr>
            </w:pPr>
            <w:r>
              <w:rPr>
                <w:sz w:val="24"/>
              </w:rPr>
              <w:t>кредитов 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5265" w:type="dxa"/>
            <w:gridSpan w:val="5"/>
          </w:tcPr>
          <w:p w:rsidR="00922A71" w:rsidRDefault="00254968">
            <w:pPr>
              <w:pStyle w:val="TableParagraph"/>
              <w:spacing w:line="256" w:lineRule="exact"/>
              <w:ind w:left="1975" w:right="1967"/>
              <w:jc w:val="center"/>
              <w:rPr>
                <w:sz w:val="24"/>
              </w:rPr>
            </w:pPr>
            <w:r>
              <w:rPr>
                <w:sz w:val="24"/>
              </w:rPr>
              <w:t>Вид занятий</w:t>
            </w:r>
          </w:p>
        </w:tc>
        <w:tc>
          <w:tcPr>
            <w:tcW w:w="975" w:type="dxa"/>
            <w:vMerge w:val="restart"/>
          </w:tcPr>
          <w:p w:rsidR="00922A71" w:rsidRDefault="00922A71">
            <w:pPr>
              <w:pStyle w:val="TableParagraph"/>
              <w:spacing w:before="9"/>
              <w:rPr>
                <w:b/>
                <w:sz w:val="21"/>
              </w:rPr>
            </w:pPr>
          </w:p>
          <w:p w:rsidR="00922A71" w:rsidRDefault="00254968">
            <w:pPr>
              <w:pStyle w:val="TableParagraph"/>
              <w:ind w:left="150" w:right="142" w:firstLine="31"/>
              <w:jc w:val="both"/>
              <w:rPr>
                <w:sz w:val="24"/>
              </w:rPr>
            </w:pPr>
            <w:r>
              <w:rPr>
                <w:sz w:val="24"/>
              </w:rPr>
              <w:t>Кол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чество</w:t>
            </w:r>
            <w:proofErr w:type="spellEnd"/>
            <w:r>
              <w:rPr>
                <w:sz w:val="24"/>
              </w:rPr>
              <w:t xml:space="preserve"> часов СРС</w:t>
            </w:r>
          </w:p>
        </w:tc>
        <w:tc>
          <w:tcPr>
            <w:tcW w:w="992" w:type="dxa"/>
            <w:vMerge w:val="restart"/>
          </w:tcPr>
          <w:p w:rsidR="00922A71" w:rsidRDefault="00922A71">
            <w:pPr>
              <w:pStyle w:val="TableParagraph"/>
              <w:spacing w:before="9"/>
              <w:rPr>
                <w:b/>
                <w:sz w:val="21"/>
              </w:rPr>
            </w:pPr>
          </w:p>
          <w:p w:rsidR="00922A71" w:rsidRDefault="00254968">
            <w:pPr>
              <w:pStyle w:val="TableParagraph"/>
              <w:ind w:left="159" w:right="140" w:hanging="12"/>
              <w:jc w:val="both"/>
              <w:rPr>
                <w:sz w:val="24"/>
              </w:rPr>
            </w:pPr>
            <w:r>
              <w:rPr>
                <w:sz w:val="24"/>
              </w:rPr>
              <w:t>Общее кол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чество</w:t>
            </w:r>
            <w:proofErr w:type="spellEnd"/>
            <w:r>
              <w:rPr>
                <w:sz w:val="24"/>
              </w:rPr>
              <w:t xml:space="preserve"> часов</w:t>
            </w:r>
          </w:p>
        </w:tc>
        <w:tc>
          <w:tcPr>
            <w:tcW w:w="1073" w:type="dxa"/>
            <w:vMerge w:val="restart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254968">
            <w:pPr>
              <w:pStyle w:val="TableParagraph"/>
              <w:spacing w:before="228"/>
              <w:ind w:left="65" w:right="37" w:firstLine="127"/>
              <w:rPr>
                <w:sz w:val="24"/>
              </w:rPr>
            </w:pPr>
            <w:r>
              <w:rPr>
                <w:sz w:val="24"/>
              </w:rPr>
              <w:t>Форма контроля</w:t>
            </w:r>
          </w:p>
        </w:tc>
      </w:tr>
      <w:tr w:rsidR="00922A71">
        <w:trPr>
          <w:trHeight w:val="275"/>
        </w:trPr>
        <w:tc>
          <w:tcPr>
            <w:tcW w:w="713" w:type="dxa"/>
            <w:vMerge/>
            <w:tcBorders>
              <w:top w:val="nil"/>
            </w:tcBorders>
            <w:textDirection w:val="btLr"/>
          </w:tcPr>
          <w:p w:rsidR="00922A71" w:rsidRDefault="00922A71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textDirection w:val="btLr"/>
          </w:tcPr>
          <w:p w:rsidR="00922A71" w:rsidRDefault="00922A71">
            <w:pPr>
              <w:rPr>
                <w:sz w:val="2"/>
                <w:szCs w:val="2"/>
              </w:rPr>
            </w:pPr>
          </w:p>
        </w:tc>
        <w:tc>
          <w:tcPr>
            <w:tcW w:w="3613" w:type="dxa"/>
            <w:gridSpan w:val="3"/>
          </w:tcPr>
          <w:p w:rsidR="00922A71" w:rsidRDefault="00254968">
            <w:pPr>
              <w:pStyle w:val="TableParagraph"/>
              <w:spacing w:line="256" w:lineRule="exact"/>
              <w:ind w:left="281"/>
              <w:rPr>
                <w:sz w:val="24"/>
              </w:rPr>
            </w:pPr>
            <w:r>
              <w:rPr>
                <w:sz w:val="24"/>
              </w:rPr>
              <w:t>количество контактных часов</w:t>
            </w:r>
          </w:p>
        </w:tc>
        <w:tc>
          <w:tcPr>
            <w:tcW w:w="994" w:type="dxa"/>
            <w:vMerge w:val="restart"/>
          </w:tcPr>
          <w:p w:rsidR="00922A71" w:rsidRDefault="00254968">
            <w:pPr>
              <w:pStyle w:val="TableParagraph"/>
              <w:spacing w:before="107"/>
              <w:ind w:left="163" w:right="149" w:firstLine="31"/>
              <w:jc w:val="both"/>
              <w:rPr>
                <w:sz w:val="24"/>
              </w:rPr>
            </w:pPr>
            <w:r>
              <w:rPr>
                <w:sz w:val="24"/>
              </w:rPr>
              <w:t>Кол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чество</w:t>
            </w:r>
            <w:proofErr w:type="spellEnd"/>
            <w:r>
              <w:rPr>
                <w:sz w:val="24"/>
              </w:rPr>
              <w:t xml:space="preserve"> часов СРСП</w:t>
            </w:r>
          </w:p>
        </w:tc>
        <w:tc>
          <w:tcPr>
            <w:tcW w:w="658" w:type="dxa"/>
            <w:vMerge w:val="restart"/>
          </w:tcPr>
          <w:p w:rsidR="00922A71" w:rsidRDefault="00922A71">
            <w:pPr>
              <w:pStyle w:val="TableParagraph"/>
              <w:spacing w:before="3"/>
              <w:rPr>
                <w:b/>
                <w:sz w:val="33"/>
              </w:rPr>
            </w:pPr>
          </w:p>
          <w:p w:rsidR="00922A71" w:rsidRDefault="00254968">
            <w:pPr>
              <w:pStyle w:val="TableParagraph"/>
              <w:ind w:left="45" w:right="15" w:firstLine="12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975" w:type="dxa"/>
            <w:vMerge/>
            <w:tcBorders>
              <w:top w:val="nil"/>
            </w:tcBorders>
          </w:tcPr>
          <w:p w:rsidR="00922A71" w:rsidRDefault="00922A7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922A71" w:rsidRDefault="00922A71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922A71" w:rsidRDefault="00922A71">
            <w:pPr>
              <w:rPr>
                <w:sz w:val="2"/>
                <w:szCs w:val="2"/>
              </w:rPr>
            </w:pPr>
          </w:p>
        </w:tc>
      </w:tr>
      <w:tr w:rsidR="00922A71">
        <w:trPr>
          <w:trHeight w:val="1048"/>
        </w:trPr>
        <w:tc>
          <w:tcPr>
            <w:tcW w:w="713" w:type="dxa"/>
            <w:vMerge/>
            <w:tcBorders>
              <w:top w:val="nil"/>
            </w:tcBorders>
            <w:textDirection w:val="btLr"/>
          </w:tcPr>
          <w:p w:rsidR="00922A71" w:rsidRDefault="00922A71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textDirection w:val="btLr"/>
          </w:tcPr>
          <w:p w:rsidR="00922A71" w:rsidRDefault="00922A71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922A71" w:rsidRDefault="00922A71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922A71" w:rsidRDefault="00254968">
            <w:pPr>
              <w:pStyle w:val="TableParagraph"/>
              <w:ind w:left="288" w:right="26" w:hanging="23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лекци</w:t>
            </w:r>
            <w:proofErr w:type="spellEnd"/>
            <w:r>
              <w:rPr>
                <w:sz w:val="24"/>
              </w:rPr>
              <w:t xml:space="preserve"> и</w:t>
            </w:r>
            <w:proofErr w:type="gramEnd"/>
          </w:p>
        </w:tc>
        <w:tc>
          <w:tcPr>
            <w:tcW w:w="1419" w:type="dxa"/>
          </w:tcPr>
          <w:p w:rsidR="00922A71" w:rsidRDefault="00922A71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922A71" w:rsidRDefault="00254968">
            <w:pPr>
              <w:pStyle w:val="TableParagraph"/>
              <w:ind w:left="317" w:right="-16" w:hanging="303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1486" w:type="dxa"/>
          </w:tcPr>
          <w:p w:rsidR="00922A71" w:rsidRDefault="00922A71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922A71" w:rsidRDefault="00254968">
            <w:pPr>
              <w:pStyle w:val="TableParagraph"/>
              <w:ind w:left="350" w:right="-4" w:hanging="327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922A71" w:rsidRDefault="00922A71">
            <w:pPr>
              <w:rPr>
                <w:sz w:val="2"/>
                <w:szCs w:val="2"/>
              </w:rPr>
            </w:pPr>
          </w:p>
        </w:tc>
        <w:tc>
          <w:tcPr>
            <w:tcW w:w="658" w:type="dxa"/>
            <w:vMerge/>
            <w:tcBorders>
              <w:top w:val="nil"/>
            </w:tcBorders>
          </w:tcPr>
          <w:p w:rsidR="00922A71" w:rsidRDefault="00922A71"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vMerge/>
            <w:tcBorders>
              <w:top w:val="nil"/>
            </w:tcBorders>
          </w:tcPr>
          <w:p w:rsidR="00922A71" w:rsidRDefault="00922A7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922A71" w:rsidRDefault="00922A71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922A71" w:rsidRDefault="00922A71">
            <w:pPr>
              <w:rPr>
                <w:sz w:val="2"/>
                <w:szCs w:val="2"/>
              </w:rPr>
            </w:pPr>
          </w:p>
        </w:tc>
      </w:tr>
      <w:tr w:rsidR="00922A71">
        <w:trPr>
          <w:trHeight w:val="277"/>
        </w:trPr>
        <w:tc>
          <w:tcPr>
            <w:tcW w:w="713" w:type="dxa"/>
          </w:tcPr>
          <w:p w:rsidR="00922A71" w:rsidRDefault="00254968">
            <w:pPr>
              <w:pStyle w:val="TableParagraph"/>
              <w:spacing w:line="258" w:lineRule="exact"/>
              <w:ind w:left="8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0" w:type="dxa"/>
          </w:tcPr>
          <w:p w:rsidR="00922A71" w:rsidRDefault="00254968">
            <w:pPr>
              <w:pStyle w:val="TableParagraph"/>
              <w:spacing w:line="258" w:lineRule="exact"/>
              <w:ind w:left="165"/>
              <w:rPr>
                <w:sz w:val="24"/>
              </w:rPr>
            </w:pPr>
            <w:r>
              <w:rPr>
                <w:sz w:val="24"/>
              </w:rPr>
              <w:t>3/5</w:t>
            </w:r>
          </w:p>
        </w:tc>
        <w:tc>
          <w:tcPr>
            <w:tcW w:w="708" w:type="dxa"/>
          </w:tcPr>
          <w:p w:rsidR="00922A71" w:rsidRDefault="00254968">
            <w:pPr>
              <w:pStyle w:val="TableParagraph"/>
              <w:spacing w:line="258" w:lineRule="exact"/>
              <w:ind w:left="23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419" w:type="dxa"/>
          </w:tcPr>
          <w:p w:rsidR="00922A71" w:rsidRDefault="00254968">
            <w:pPr>
              <w:pStyle w:val="TableParagraph"/>
              <w:spacing w:line="258" w:lineRule="exact"/>
              <w:ind w:left="570" w:right="55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486" w:type="dxa"/>
          </w:tcPr>
          <w:p w:rsidR="00922A71" w:rsidRDefault="00254968">
            <w:pPr>
              <w:pStyle w:val="TableParagraph"/>
              <w:spacing w:line="258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922A71" w:rsidRDefault="00254968">
            <w:pPr>
              <w:pStyle w:val="TableParagraph"/>
              <w:spacing w:line="258" w:lineRule="exact"/>
              <w:ind w:left="356" w:right="347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658" w:type="dxa"/>
          </w:tcPr>
          <w:p w:rsidR="00922A71" w:rsidRDefault="00254968">
            <w:pPr>
              <w:pStyle w:val="TableParagraph"/>
              <w:spacing w:line="258" w:lineRule="exact"/>
              <w:ind w:left="208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975" w:type="dxa"/>
          </w:tcPr>
          <w:p w:rsidR="00922A71" w:rsidRDefault="00254968">
            <w:pPr>
              <w:pStyle w:val="TableParagraph"/>
              <w:spacing w:line="258" w:lineRule="exact"/>
              <w:ind w:left="346" w:right="338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92" w:type="dxa"/>
          </w:tcPr>
          <w:p w:rsidR="00922A71" w:rsidRDefault="00254968">
            <w:pPr>
              <w:pStyle w:val="TableParagraph"/>
              <w:spacing w:line="258" w:lineRule="exact"/>
              <w:ind w:left="313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1073" w:type="dxa"/>
          </w:tcPr>
          <w:p w:rsidR="00922A71" w:rsidRDefault="00254968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</w:tr>
    </w:tbl>
    <w:p w:rsidR="00922A71" w:rsidRDefault="00922A71">
      <w:pPr>
        <w:pStyle w:val="a3"/>
        <w:spacing w:before="1"/>
        <w:rPr>
          <w:b/>
          <w:sz w:val="37"/>
        </w:rPr>
      </w:pPr>
    </w:p>
    <w:p w:rsidR="00922A71" w:rsidRDefault="00254968">
      <w:pPr>
        <w:spacing w:before="1" w:line="319" w:lineRule="exact"/>
        <w:ind w:left="900"/>
        <w:rPr>
          <w:b/>
          <w:sz w:val="28"/>
        </w:rPr>
      </w:pPr>
      <w:r>
        <w:rPr>
          <w:b/>
          <w:sz w:val="28"/>
        </w:rPr>
        <w:t>Характеристика дисциплины</w:t>
      </w:r>
    </w:p>
    <w:p w:rsidR="00922A71" w:rsidRDefault="00254968" w:rsidP="00AA009B">
      <w:pPr>
        <w:pStyle w:val="a3"/>
        <w:tabs>
          <w:tab w:val="left" w:pos="2617"/>
          <w:tab w:val="left" w:pos="5280"/>
          <w:tab w:val="left" w:pos="6345"/>
          <w:tab w:val="left" w:pos="6712"/>
          <w:tab w:val="left" w:pos="7522"/>
          <w:tab w:val="left" w:pos="8736"/>
        </w:tabs>
        <w:ind w:left="472" w:right="352" w:firstLine="427"/>
        <w:jc w:val="both"/>
      </w:pPr>
      <w:r>
        <w:t>Дисциплина</w:t>
      </w:r>
      <w:r>
        <w:tab/>
        <w:t>«Риск-менеджмент»</w:t>
      </w:r>
      <w:r>
        <w:tab/>
        <w:t>входит</w:t>
      </w:r>
      <w:r>
        <w:tab/>
        <w:t>в</w:t>
      </w:r>
      <w:r>
        <w:tab/>
        <w:t>цикл</w:t>
      </w:r>
      <w:r>
        <w:tab/>
      </w:r>
      <w:r w:rsidR="00AA009B">
        <w:t xml:space="preserve">элективных </w:t>
      </w:r>
      <w:bookmarkStart w:id="0" w:name="_GoBack"/>
      <w:bookmarkEnd w:id="0"/>
      <w:r>
        <w:rPr>
          <w:spacing w:val="-1"/>
        </w:rPr>
        <w:t xml:space="preserve">дисциплин, </w:t>
      </w:r>
      <w:r>
        <w:t>компонента по выбору.</w:t>
      </w:r>
    </w:p>
    <w:p w:rsidR="00922A71" w:rsidRDefault="00922A71" w:rsidP="00AA009B">
      <w:pPr>
        <w:pStyle w:val="a3"/>
        <w:spacing w:before="1"/>
        <w:jc w:val="both"/>
      </w:pPr>
    </w:p>
    <w:p w:rsidR="00922A71" w:rsidRDefault="00254968">
      <w:pPr>
        <w:pStyle w:val="1"/>
        <w:spacing w:line="319" w:lineRule="exact"/>
        <w:ind w:left="970"/>
      </w:pPr>
      <w:r>
        <w:t>Цель дисциплины</w:t>
      </w:r>
    </w:p>
    <w:p w:rsidR="00922A71" w:rsidRDefault="00254968">
      <w:pPr>
        <w:pStyle w:val="a3"/>
        <w:ind w:left="472" w:right="350" w:firstLine="499"/>
        <w:jc w:val="both"/>
      </w:pPr>
      <w:r>
        <w:t>Дисциплина «Риск-менеджмент» имеет своей целью дать студентам представление о методологических основах управления рисками и сформировать у студентов теоретические и практические навыки управления рисками.</w:t>
      </w:r>
    </w:p>
    <w:p w:rsidR="00922A71" w:rsidRDefault="00254968">
      <w:pPr>
        <w:pStyle w:val="a3"/>
        <w:spacing w:line="322" w:lineRule="exact"/>
        <w:ind w:left="682"/>
      </w:pPr>
      <w:r>
        <w:t>Задачи дисциплины:</w:t>
      </w:r>
    </w:p>
    <w:p w:rsidR="00922A71" w:rsidRDefault="00254968">
      <w:pPr>
        <w:pStyle w:val="a3"/>
        <w:ind w:left="501" w:firstLine="151"/>
      </w:pPr>
      <w:r>
        <w:t xml:space="preserve">Задачи дисциплины следующие: изучение качественных и количественных свойств </w:t>
      </w:r>
      <w:proofErr w:type="gramStart"/>
      <w:r>
        <w:t>экономических процессов</w:t>
      </w:r>
      <w:proofErr w:type="gramEnd"/>
      <w:r>
        <w:t xml:space="preserve"> с </w:t>
      </w:r>
      <w:proofErr w:type="spellStart"/>
      <w:r>
        <w:t>учѐтом</w:t>
      </w:r>
      <w:proofErr w:type="spellEnd"/>
      <w:r>
        <w:t xml:space="preserve"> риска;</w:t>
      </w:r>
    </w:p>
    <w:p w:rsidR="00922A71" w:rsidRDefault="00254968">
      <w:pPr>
        <w:pStyle w:val="a4"/>
        <w:numPr>
          <w:ilvl w:val="0"/>
          <w:numId w:val="5"/>
        </w:numPr>
        <w:tabs>
          <w:tab w:val="left" w:pos="903"/>
        </w:tabs>
        <w:spacing w:before="38" w:line="268" w:lineRule="auto"/>
        <w:ind w:right="353" w:firstLine="151"/>
        <w:rPr>
          <w:sz w:val="28"/>
        </w:rPr>
      </w:pPr>
      <w:r>
        <w:rPr>
          <w:sz w:val="28"/>
        </w:rPr>
        <w:t>изучение методологии и методик построения, анализа и использования экономико-математических моделей, учитывающих</w:t>
      </w:r>
      <w:r>
        <w:rPr>
          <w:spacing w:val="-1"/>
          <w:sz w:val="28"/>
        </w:rPr>
        <w:t xml:space="preserve"> </w:t>
      </w:r>
      <w:r>
        <w:rPr>
          <w:sz w:val="28"/>
        </w:rPr>
        <w:t>риск;</w:t>
      </w:r>
    </w:p>
    <w:p w:rsidR="00922A71" w:rsidRDefault="00254968">
      <w:pPr>
        <w:pStyle w:val="a4"/>
        <w:numPr>
          <w:ilvl w:val="0"/>
          <w:numId w:val="5"/>
        </w:numPr>
        <w:tabs>
          <w:tab w:val="left" w:pos="891"/>
        </w:tabs>
        <w:spacing w:before="4" w:line="268" w:lineRule="auto"/>
        <w:ind w:right="352" w:firstLine="151"/>
        <w:rPr>
          <w:sz w:val="28"/>
        </w:rPr>
      </w:pPr>
      <w:r>
        <w:rPr>
          <w:sz w:val="28"/>
        </w:rPr>
        <w:t xml:space="preserve">изучение типовых </w:t>
      </w:r>
      <w:proofErr w:type="spellStart"/>
      <w:r>
        <w:rPr>
          <w:sz w:val="28"/>
        </w:rPr>
        <w:t>приѐ</w:t>
      </w:r>
      <w:r>
        <w:rPr>
          <w:sz w:val="28"/>
        </w:rPr>
        <w:t>мов</w:t>
      </w:r>
      <w:proofErr w:type="spellEnd"/>
      <w:r>
        <w:rPr>
          <w:sz w:val="28"/>
        </w:rPr>
        <w:t xml:space="preserve"> моделирования и измерения </w:t>
      </w:r>
      <w:r>
        <w:rPr>
          <w:spacing w:val="-3"/>
          <w:sz w:val="28"/>
        </w:rPr>
        <w:t xml:space="preserve">экономического </w:t>
      </w:r>
      <w:r>
        <w:rPr>
          <w:sz w:val="28"/>
        </w:rPr>
        <w:t>риска в процессе принятия управленческих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решений.</w:t>
      </w:r>
    </w:p>
    <w:p w:rsidR="00922A71" w:rsidRDefault="00922A71">
      <w:pPr>
        <w:pStyle w:val="a3"/>
        <w:spacing w:before="11"/>
        <w:rPr>
          <w:sz w:val="24"/>
        </w:rPr>
      </w:pPr>
    </w:p>
    <w:p w:rsidR="00922A71" w:rsidRDefault="00254968">
      <w:pPr>
        <w:pStyle w:val="a3"/>
        <w:ind w:left="898" w:right="2088" w:hanging="8"/>
      </w:pPr>
      <w:r>
        <w:t>В результате изучения данной дисциплины студенты должны</w:t>
      </w:r>
      <w:r>
        <w:rPr>
          <w:color w:val="F79546"/>
        </w:rPr>
        <w:t xml:space="preserve">: </w:t>
      </w:r>
      <w:r>
        <w:t>иметь представление о:</w:t>
      </w:r>
    </w:p>
    <w:p w:rsidR="00922A71" w:rsidRDefault="00254968">
      <w:pPr>
        <w:pStyle w:val="a4"/>
        <w:numPr>
          <w:ilvl w:val="0"/>
          <w:numId w:val="5"/>
        </w:numPr>
        <w:tabs>
          <w:tab w:val="left" w:pos="834"/>
          <w:tab w:val="left" w:pos="2834"/>
          <w:tab w:val="left" w:pos="3200"/>
          <w:tab w:val="left" w:pos="4872"/>
          <w:tab w:val="left" w:pos="6825"/>
          <w:tab w:val="left" w:pos="8161"/>
          <w:tab w:val="left" w:pos="8513"/>
        </w:tabs>
        <w:ind w:left="652" w:right="355" w:firstLine="0"/>
        <w:rPr>
          <w:sz w:val="28"/>
        </w:rPr>
      </w:pPr>
      <w:r>
        <w:rPr>
          <w:sz w:val="28"/>
        </w:rPr>
        <w:t>отечественных</w:t>
      </w:r>
      <w:r>
        <w:rPr>
          <w:sz w:val="28"/>
        </w:rPr>
        <w:tab/>
        <w:t>и</w:t>
      </w:r>
      <w:r>
        <w:rPr>
          <w:sz w:val="28"/>
        </w:rPr>
        <w:tab/>
        <w:t>зарубежных</w:t>
      </w:r>
      <w:r>
        <w:rPr>
          <w:sz w:val="28"/>
        </w:rPr>
        <w:tab/>
        <w:t>теоретических</w:t>
      </w:r>
      <w:r>
        <w:rPr>
          <w:sz w:val="28"/>
        </w:rPr>
        <w:tab/>
      </w:r>
      <w:proofErr w:type="gramStart"/>
      <w:r>
        <w:rPr>
          <w:sz w:val="28"/>
        </w:rPr>
        <w:t>подходах</w:t>
      </w:r>
      <w:proofErr w:type="gramEnd"/>
      <w:r>
        <w:rPr>
          <w:sz w:val="28"/>
        </w:rPr>
        <w:tab/>
        <w:t>к</w:t>
      </w:r>
      <w:r>
        <w:rPr>
          <w:sz w:val="28"/>
        </w:rPr>
        <w:tab/>
      </w:r>
      <w:r>
        <w:rPr>
          <w:spacing w:val="-1"/>
          <w:sz w:val="28"/>
        </w:rPr>
        <w:t xml:space="preserve">определению </w:t>
      </w:r>
      <w:r>
        <w:rPr>
          <w:sz w:val="28"/>
        </w:rPr>
        <w:t xml:space="preserve">понятия риска в </w:t>
      </w:r>
      <w:r>
        <w:rPr>
          <w:sz w:val="28"/>
        </w:rPr>
        <w:t>различных сферах</w:t>
      </w:r>
      <w:r>
        <w:rPr>
          <w:spacing w:val="-8"/>
          <w:sz w:val="28"/>
        </w:rPr>
        <w:t xml:space="preserve"> </w:t>
      </w:r>
      <w:r>
        <w:rPr>
          <w:sz w:val="28"/>
        </w:rPr>
        <w:t>бизнеса;</w:t>
      </w:r>
    </w:p>
    <w:p w:rsidR="00922A71" w:rsidRDefault="00254968">
      <w:pPr>
        <w:pStyle w:val="a4"/>
        <w:numPr>
          <w:ilvl w:val="0"/>
          <w:numId w:val="5"/>
        </w:numPr>
        <w:tabs>
          <w:tab w:val="left" w:pos="834"/>
          <w:tab w:val="left" w:pos="2138"/>
          <w:tab w:val="left" w:pos="3799"/>
          <w:tab w:val="left" w:pos="5305"/>
          <w:tab w:val="left" w:pos="6502"/>
          <w:tab w:val="left" w:pos="7571"/>
          <w:tab w:val="left" w:pos="8466"/>
          <w:tab w:val="left" w:pos="8818"/>
        </w:tabs>
        <w:spacing w:before="35" w:line="268" w:lineRule="auto"/>
        <w:ind w:left="652" w:right="361" w:firstLine="0"/>
        <w:rPr>
          <w:sz w:val="28"/>
        </w:rPr>
      </w:pPr>
      <w:r>
        <w:rPr>
          <w:sz w:val="28"/>
        </w:rPr>
        <w:t>практике</w:t>
      </w:r>
      <w:r>
        <w:rPr>
          <w:sz w:val="28"/>
        </w:rPr>
        <w:tab/>
        <w:t>применения</w:t>
      </w:r>
      <w:r>
        <w:rPr>
          <w:sz w:val="28"/>
        </w:rPr>
        <w:tab/>
        <w:t>различных</w:t>
      </w:r>
      <w:r>
        <w:rPr>
          <w:sz w:val="28"/>
        </w:rPr>
        <w:tab/>
        <w:t>методов</w:t>
      </w:r>
      <w:r>
        <w:rPr>
          <w:sz w:val="28"/>
        </w:rPr>
        <w:tab/>
        <w:t>оценки</w:t>
      </w:r>
      <w:r>
        <w:rPr>
          <w:sz w:val="28"/>
        </w:rPr>
        <w:tab/>
        <w:t>риска</w:t>
      </w:r>
      <w:r>
        <w:rPr>
          <w:sz w:val="28"/>
        </w:rPr>
        <w:tab/>
        <w:t>в</w:t>
      </w:r>
      <w:r>
        <w:rPr>
          <w:sz w:val="28"/>
        </w:rPr>
        <w:tab/>
        <w:t>различных экономических системах и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странах;</w:t>
      </w:r>
    </w:p>
    <w:p w:rsidR="00922A71" w:rsidRDefault="00254968">
      <w:pPr>
        <w:pStyle w:val="a4"/>
        <w:numPr>
          <w:ilvl w:val="0"/>
          <w:numId w:val="5"/>
        </w:numPr>
        <w:tabs>
          <w:tab w:val="left" w:pos="834"/>
        </w:tabs>
        <w:spacing w:line="482" w:lineRule="auto"/>
        <w:ind w:left="900" w:right="3894" w:hanging="248"/>
        <w:rPr>
          <w:sz w:val="28"/>
        </w:rPr>
      </w:pPr>
      <w:r>
        <w:rPr>
          <w:sz w:val="28"/>
        </w:rPr>
        <w:t>принятых в практике способах снижения риска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з</w:t>
      </w:r>
      <w:proofErr w:type="gramEnd"/>
      <w:r>
        <w:rPr>
          <w:sz w:val="28"/>
        </w:rPr>
        <w:t>нать:</w:t>
      </w:r>
    </w:p>
    <w:p w:rsidR="00922A71" w:rsidRDefault="00922A71">
      <w:pPr>
        <w:spacing w:line="482" w:lineRule="auto"/>
        <w:rPr>
          <w:sz w:val="28"/>
        </w:rPr>
        <w:sectPr w:rsidR="00922A71">
          <w:pgSz w:w="11910" w:h="16840"/>
          <w:pgMar w:top="1040" w:right="780" w:bottom="920" w:left="660" w:header="0" w:footer="735" w:gutter="0"/>
          <w:cols w:space="720"/>
        </w:sectPr>
      </w:pPr>
    </w:p>
    <w:p w:rsidR="00922A71" w:rsidRDefault="00254968">
      <w:pPr>
        <w:pStyle w:val="a4"/>
        <w:numPr>
          <w:ilvl w:val="0"/>
          <w:numId w:val="5"/>
        </w:numPr>
        <w:tabs>
          <w:tab w:val="left" w:pos="834"/>
          <w:tab w:val="left" w:pos="2834"/>
          <w:tab w:val="left" w:pos="3200"/>
          <w:tab w:val="left" w:pos="4872"/>
          <w:tab w:val="left" w:pos="6825"/>
          <w:tab w:val="left" w:pos="8161"/>
          <w:tab w:val="left" w:pos="8513"/>
        </w:tabs>
        <w:spacing w:before="61" w:line="268" w:lineRule="auto"/>
        <w:ind w:left="833" w:right="355" w:hanging="181"/>
        <w:rPr>
          <w:sz w:val="28"/>
        </w:rPr>
      </w:pPr>
      <w:r>
        <w:rPr>
          <w:sz w:val="28"/>
        </w:rPr>
        <w:lastRenderedPageBreak/>
        <w:t>отечественных</w:t>
      </w:r>
      <w:r>
        <w:rPr>
          <w:sz w:val="28"/>
        </w:rPr>
        <w:tab/>
        <w:t>и</w:t>
      </w:r>
      <w:r>
        <w:rPr>
          <w:sz w:val="28"/>
        </w:rPr>
        <w:tab/>
        <w:t>зарубежных</w:t>
      </w:r>
      <w:r>
        <w:rPr>
          <w:sz w:val="28"/>
        </w:rPr>
        <w:tab/>
        <w:t>теоретических</w:t>
      </w:r>
      <w:r>
        <w:rPr>
          <w:sz w:val="28"/>
        </w:rPr>
        <w:tab/>
      </w:r>
      <w:proofErr w:type="gramStart"/>
      <w:r>
        <w:rPr>
          <w:sz w:val="28"/>
        </w:rPr>
        <w:t>подходах</w:t>
      </w:r>
      <w:proofErr w:type="gramEnd"/>
      <w:r>
        <w:rPr>
          <w:sz w:val="28"/>
        </w:rPr>
        <w:tab/>
        <w:t>к</w:t>
      </w:r>
      <w:r>
        <w:rPr>
          <w:sz w:val="28"/>
        </w:rPr>
        <w:tab/>
      </w:r>
      <w:r>
        <w:rPr>
          <w:spacing w:val="-1"/>
          <w:sz w:val="28"/>
        </w:rPr>
        <w:t xml:space="preserve">определению </w:t>
      </w:r>
      <w:r>
        <w:rPr>
          <w:sz w:val="28"/>
        </w:rPr>
        <w:t>понятия риска в различных сферах</w:t>
      </w:r>
      <w:r>
        <w:rPr>
          <w:spacing w:val="-7"/>
          <w:sz w:val="28"/>
        </w:rPr>
        <w:t xml:space="preserve"> </w:t>
      </w:r>
      <w:r>
        <w:rPr>
          <w:sz w:val="28"/>
        </w:rPr>
        <w:t>бизнеса;</w:t>
      </w:r>
    </w:p>
    <w:p w:rsidR="00922A71" w:rsidRDefault="00254968">
      <w:pPr>
        <w:pStyle w:val="a4"/>
        <w:numPr>
          <w:ilvl w:val="0"/>
          <w:numId w:val="5"/>
        </w:numPr>
        <w:tabs>
          <w:tab w:val="left" w:pos="834"/>
          <w:tab w:val="left" w:pos="2138"/>
          <w:tab w:val="left" w:pos="3799"/>
          <w:tab w:val="left" w:pos="5305"/>
          <w:tab w:val="left" w:pos="6502"/>
          <w:tab w:val="left" w:pos="7571"/>
          <w:tab w:val="left" w:pos="8466"/>
          <w:tab w:val="left" w:pos="8818"/>
        </w:tabs>
        <w:spacing w:line="268" w:lineRule="auto"/>
        <w:ind w:left="833" w:right="361" w:hanging="181"/>
        <w:rPr>
          <w:sz w:val="28"/>
        </w:rPr>
      </w:pPr>
      <w:r>
        <w:rPr>
          <w:sz w:val="28"/>
        </w:rPr>
        <w:t>практике</w:t>
      </w:r>
      <w:r>
        <w:rPr>
          <w:sz w:val="28"/>
        </w:rPr>
        <w:tab/>
        <w:t>применения</w:t>
      </w:r>
      <w:r>
        <w:rPr>
          <w:sz w:val="28"/>
        </w:rPr>
        <w:tab/>
        <w:t>различных</w:t>
      </w:r>
      <w:r>
        <w:rPr>
          <w:sz w:val="28"/>
        </w:rPr>
        <w:tab/>
        <w:t>методов</w:t>
      </w:r>
      <w:r>
        <w:rPr>
          <w:sz w:val="28"/>
        </w:rPr>
        <w:tab/>
        <w:t>оценки</w:t>
      </w:r>
      <w:r>
        <w:rPr>
          <w:sz w:val="28"/>
        </w:rPr>
        <w:tab/>
        <w:t>риска</w:t>
      </w:r>
      <w:r>
        <w:rPr>
          <w:sz w:val="28"/>
        </w:rPr>
        <w:tab/>
        <w:t>в</w:t>
      </w:r>
      <w:r>
        <w:rPr>
          <w:sz w:val="28"/>
        </w:rPr>
        <w:tab/>
        <w:t>различных экономических системах и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странах;</w:t>
      </w:r>
    </w:p>
    <w:p w:rsidR="00922A71" w:rsidRDefault="00254968">
      <w:pPr>
        <w:pStyle w:val="a4"/>
        <w:numPr>
          <w:ilvl w:val="0"/>
          <w:numId w:val="5"/>
        </w:numPr>
        <w:tabs>
          <w:tab w:val="left" w:pos="834"/>
        </w:tabs>
        <w:spacing w:line="321" w:lineRule="exact"/>
        <w:ind w:left="833" w:hanging="181"/>
        <w:rPr>
          <w:sz w:val="28"/>
        </w:rPr>
      </w:pPr>
      <w:r>
        <w:rPr>
          <w:sz w:val="28"/>
        </w:rPr>
        <w:t>принятых в практике способах снижения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риска;</w:t>
      </w:r>
    </w:p>
    <w:p w:rsidR="00922A71" w:rsidRDefault="00254968">
      <w:pPr>
        <w:pStyle w:val="a4"/>
        <w:numPr>
          <w:ilvl w:val="0"/>
          <w:numId w:val="5"/>
        </w:numPr>
        <w:tabs>
          <w:tab w:val="left" w:pos="834"/>
        </w:tabs>
        <w:spacing w:before="3"/>
        <w:ind w:left="833" w:hanging="181"/>
        <w:rPr>
          <w:sz w:val="28"/>
        </w:rPr>
      </w:pPr>
      <w:r>
        <w:rPr>
          <w:sz w:val="28"/>
        </w:rPr>
        <w:t>основные элементы и черты</w:t>
      </w:r>
      <w:r>
        <w:rPr>
          <w:spacing w:val="-7"/>
          <w:sz w:val="28"/>
        </w:rPr>
        <w:t xml:space="preserve"> </w:t>
      </w:r>
      <w:r>
        <w:rPr>
          <w:sz w:val="28"/>
        </w:rPr>
        <w:t>риска;</w:t>
      </w:r>
    </w:p>
    <w:p w:rsidR="00922A71" w:rsidRDefault="00254968">
      <w:pPr>
        <w:pStyle w:val="a4"/>
        <w:numPr>
          <w:ilvl w:val="0"/>
          <w:numId w:val="5"/>
        </w:numPr>
        <w:tabs>
          <w:tab w:val="left" w:pos="834"/>
          <w:tab w:val="left" w:pos="2605"/>
          <w:tab w:val="left" w:pos="3475"/>
          <w:tab w:val="left" w:pos="4409"/>
          <w:tab w:val="left" w:pos="5078"/>
          <w:tab w:val="left" w:pos="6620"/>
          <w:tab w:val="left" w:pos="7448"/>
        </w:tabs>
        <w:spacing w:before="36" w:line="268" w:lineRule="auto"/>
        <w:ind w:left="833" w:right="356" w:hanging="181"/>
        <w:rPr>
          <w:sz w:val="28"/>
        </w:rPr>
      </w:pPr>
      <w:r>
        <w:rPr>
          <w:sz w:val="28"/>
        </w:rPr>
        <w:t>характерные</w:t>
      </w:r>
      <w:r>
        <w:rPr>
          <w:sz w:val="28"/>
        </w:rPr>
        <w:tab/>
        <w:t>виды</w:t>
      </w:r>
      <w:r>
        <w:rPr>
          <w:sz w:val="28"/>
        </w:rPr>
        <w:tab/>
        <w:t>риска</w:t>
      </w:r>
      <w:r>
        <w:rPr>
          <w:sz w:val="28"/>
        </w:rPr>
        <w:tab/>
        <w:t>для</w:t>
      </w:r>
      <w:r>
        <w:rPr>
          <w:sz w:val="28"/>
        </w:rPr>
        <w:tab/>
      </w:r>
      <w:r>
        <w:rPr>
          <w:sz w:val="28"/>
        </w:rPr>
        <w:t>различных</w:t>
      </w:r>
      <w:r>
        <w:rPr>
          <w:sz w:val="28"/>
        </w:rPr>
        <w:tab/>
        <w:t>сфер</w:t>
      </w:r>
      <w:r>
        <w:rPr>
          <w:sz w:val="28"/>
        </w:rPr>
        <w:tab/>
      </w:r>
      <w:r>
        <w:rPr>
          <w:spacing w:val="-1"/>
          <w:sz w:val="28"/>
        </w:rPr>
        <w:t xml:space="preserve">предпринимательской </w:t>
      </w:r>
      <w:r>
        <w:rPr>
          <w:sz w:val="28"/>
        </w:rPr>
        <w:t>деятельности;</w:t>
      </w:r>
    </w:p>
    <w:p w:rsidR="00922A71" w:rsidRDefault="00254968">
      <w:pPr>
        <w:pStyle w:val="a4"/>
        <w:numPr>
          <w:ilvl w:val="0"/>
          <w:numId w:val="5"/>
        </w:numPr>
        <w:tabs>
          <w:tab w:val="left" w:pos="834"/>
        </w:tabs>
        <w:spacing w:line="321" w:lineRule="exact"/>
        <w:ind w:left="833" w:hanging="181"/>
        <w:rPr>
          <w:sz w:val="28"/>
        </w:rPr>
      </w:pPr>
      <w:r>
        <w:rPr>
          <w:sz w:val="28"/>
        </w:rPr>
        <w:t>основные принципы и этапы процесса управления</w:t>
      </w:r>
      <w:r>
        <w:rPr>
          <w:spacing w:val="-8"/>
          <w:sz w:val="28"/>
        </w:rPr>
        <w:t xml:space="preserve"> </w:t>
      </w:r>
      <w:r>
        <w:rPr>
          <w:sz w:val="28"/>
        </w:rPr>
        <w:t>риском;</w:t>
      </w:r>
    </w:p>
    <w:p w:rsidR="00922A71" w:rsidRDefault="00254968">
      <w:pPr>
        <w:pStyle w:val="a4"/>
        <w:numPr>
          <w:ilvl w:val="0"/>
          <w:numId w:val="5"/>
        </w:numPr>
        <w:tabs>
          <w:tab w:val="left" w:pos="834"/>
        </w:tabs>
        <w:spacing w:before="38"/>
        <w:ind w:left="833" w:hanging="181"/>
        <w:rPr>
          <w:sz w:val="28"/>
        </w:rPr>
      </w:pPr>
      <w:r>
        <w:rPr>
          <w:sz w:val="28"/>
        </w:rPr>
        <w:t>систему количественных оценок экономического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риска;</w:t>
      </w:r>
    </w:p>
    <w:p w:rsidR="00922A71" w:rsidRDefault="00922A71">
      <w:pPr>
        <w:pStyle w:val="a3"/>
        <w:spacing w:before="4"/>
      </w:pPr>
    </w:p>
    <w:p w:rsidR="00922A71" w:rsidRDefault="00254968">
      <w:pPr>
        <w:pStyle w:val="a3"/>
        <w:spacing w:line="322" w:lineRule="exact"/>
        <w:ind w:left="900"/>
      </w:pPr>
      <w:r>
        <w:t>уметь:</w:t>
      </w:r>
    </w:p>
    <w:p w:rsidR="00922A71" w:rsidRDefault="00254968">
      <w:pPr>
        <w:pStyle w:val="a4"/>
        <w:numPr>
          <w:ilvl w:val="0"/>
          <w:numId w:val="4"/>
        </w:numPr>
        <w:tabs>
          <w:tab w:val="left" w:pos="473"/>
        </w:tabs>
        <w:ind w:right="359"/>
        <w:rPr>
          <w:sz w:val="28"/>
        </w:rPr>
      </w:pPr>
      <w:r>
        <w:rPr>
          <w:sz w:val="28"/>
        </w:rPr>
        <w:t>использовать в практике деятельности различные показатели и методы оценки риска;</w:t>
      </w:r>
    </w:p>
    <w:p w:rsidR="00922A71" w:rsidRDefault="00254968">
      <w:pPr>
        <w:pStyle w:val="a4"/>
        <w:numPr>
          <w:ilvl w:val="0"/>
          <w:numId w:val="4"/>
        </w:numPr>
        <w:tabs>
          <w:tab w:val="left" w:pos="473"/>
        </w:tabs>
        <w:ind w:right="361"/>
        <w:rPr>
          <w:sz w:val="28"/>
        </w:rPr>
      </w:pPr>
      <w:r>
        <w:rPr>
          <w:sz w:val="28"/>
        </w:rPr>
        <w:t>рассчитывать риск инвестиционных проектов в прикладной компьютерной программе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Excel</w:t>
      </w:r>
      <w:proofErr w:type="spellEnd"/>
      <w:r>
        <w:rPr>
          <w:sz w:val="28"/>
        </w:rPr>
        <w:t>;</w:t>
      </w:r>
    </w:p>
    <w:p w:rsidR="00922A71" w:rsidRDefault="00254968">
      <w:pPr>
        <w:pStyle w:val="a4"/>
        <w:numPr>
          <w:ilvl w:val="0"/>
          <w:numId w:val="4"/>
        </w:numPr>
        <w:tabs>
          <w:tab w:val="left" w:pos="473"/>
        </w:tabs>
        <w:spacing w:before="1"/>
        <w:rPr>
          <w:sz w:val="28"/>
        </w:rPr>
      </w:pPr>
      <w:r>
        <w:rPr>
          <w:sz w:val="28"/>
        </w:rPr>
        <w:t>применять методы хеджирования, страхования и</w:t>
      </w:r>
      <w:r>
        <w:rPr>
          <w:spacing w:val="-9"/>
          <w:sz w:val="28"/>
        </w:rPr>
        <w:t xml:space="preserve"> </w:t>
      </w:r>
      <w:r>
        <w:rPr>
          <w:sz w:val="28"/>
        </w:rPr>
        <w:t>диверсификации.</w:t>
      </w:r>
    </w:p>
    <w:p w:rsidR="00922A71" w:rsidRDefault="00922A71">
      <w:pPr>
        <w:pStyle w:val="a3"/>
        <w:spacing w:before="11"/>
        <w:rPr>
          <w:sz w:val="27"/>
        </w:rPr>
      </w:pPr>
    </w:p>
    <w:p w:rsidR="00922A71" w:rsidRDefault="00254968">
      <w:pPr>
        <w:pStyle w:val="a3"/>
        <w:spacing w:line="322" w:lineRule="exact"/>
        <w:ind w:left="900"/>
      </w:pPr>
      <w:r>
        <w:t>приобрести практические навыки:</w:t>
      </w:r>
    </w:p>
    <w:p w:rsidR="00922A71" w:rsidRDefault="00254968">
      <w:pPr>
        <w:pStyle w:val="a4"/>
        <w:numPr>
          <w:ilvl w:val="1"/>
          <w:numId w:val="4"/>
        </w:numPr>
        <w:tabs>
          <w:tab w:val="left" w:pos="783"/>
        </w:tabs>
        <w:ind w:right="348" w:firstLine="0"/>
        <w:jc w:val="both"/>
        <w:rPr>
          <w:sz w:val="28"/>
        </w:rPr>
      </w:pPr>
      <w:r>
        <w:rPr>
          <w:sz w:val="28"/>
        </w:rPr>
        <w:t xml:space="preserve">работы с учебной и научной литературой по вопросам организации, планирования </w:t>
      </w:r>
      <w:r>
        <w:rPr>
          <w:sz w:val="28"/>
        </w:rPr>
        <w:t>и управления оценки рисков, работы с инструктивн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нормативными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документами;</w:t>
      </w:r>
    </w:p>
    <w:p w:rsidR="00922A71" w:rsidRDefault="00254968">
      <w:pPr>
        <w:pStyle w:val="a4"/>
        <w:numPr>
          <w:ilvl w:val="1"/>
          <w:numId w:val="4"/>
        </w:numPr>
        <w:tabs>
          <w:tab w:val="left" w:pos="636"/>
        </w:tabs>
        <w:spacing w:before="1"/>
        <w:ind w:left="636" w:hanging="164"/>
        <w:rPr>
          <w:sz w:val="28"/>
        </w:rPr>
      </w:pPr>
      <w:r>
        <w:rPr>
          <w:sz w:val="28"/>
        </w:rPr>
        <w:t xml:space="preserve">в применении конкретных техник и </w:t>
      </w:r>
      <w:proofErr w:type="spellStart"/>
      <w:r>
        <w:rPr>
          <w:sz w:val="28"/>
        </w:rPr>
        <w:t>приѐмов</w:t>
      </w:r>
      <w:proofErr w:type="spellEnd"/>
      <w:r>
        <w:rPr>
          <w:sz w:val="28"/>
        </w:rPr>
        <w:t xml:space="preserve"> оценки</w:t>
      </w:r>
      <w:r>
        <w:rPr>
          <w:spacing w:val="-30"/>
          <w:sz w:val="28"/>
        </w:rPr>
        <w:t xml:space="preserve"> </w:t>
      </w:r>
      <w:r>
        <w:rPr>
          <w:sz w:val="28"/>
        </w:rPr>
        <w:t>рисков.</w:t>
      </w:r>
    </w:p>
    <w:p w:rsidR="00922A71" w:rsidRDefault="00922A71">
      <w:pPr>
        <w:pStyle w:val="a3"/>
        <w:spacing w:before="4"/>
      </w:pPr>
    </w:p>
    <w:p w:rsidR="00922A71" w:rsidRDefault="00254968">
      <w:pPr>
        <w:pStyle w:val="1"/>
        <w:spacing w:before="1" w:line="319" w:lineRule="exact"/>
      </w:pPr>
      <w:proofErr w:type="spellStart"/>
      <w:r>
        <w:t>Пререквизиты</w:t>
      </w:r>
      <w:proofErr w:type="spellEnd"/>
    </w:p>
    <w:p w:rsidR="00922A71" w:rsidRDefault="00254968">
      <w:pPr>
        <w:pStyle w:val="a3"/>
        <w:tabs>
          <w:tab w:val="left" w:pos="1593"/>
          <w:tab w:val="left" w:pos="2917"/>
          <w:tab w:val="left" w:pos="4003"/>
          <w:tab w:val="left" w:pos="5726"/>
          <w:tab w:val="left" w:pos="7411"/>
          <w:tab w:val="left" w:pos="8727"/>
        </w:tabs>
        <w:ind w:left="472" w:right="352" w:firstLine="427"/>
      </w:pPr>
      <w:r>
        <w:t>Для</w:t>
      </w:r>
      <w:r>
        <w:tab/>
        <w:t>изучения</w:t>
      </w:r>
      <w:r>
        <w:tab/>
        <w:t>данной</w:t>
      </w:r>
      <w:r>
        <w:tab/>
        <w:t>дисциплины</w:t>
      </w:r>
      <w:r>
        <w:tab/>
        <w:t>необходимо</w:t>
      </w:r>
      <w:r>
        <w:tab/>
        <w:t>усвоение</w:t>
      </w:r>
      <w:r>
        <w:tab/>
      </w:r>
      <w:r>
        <w:rPr>
          <w:spacing w:val="-1"/>
        </w:rPr>
        <w:t xml:space="preserve">следующих </w:t>
      </w:r>
      <w:r>
        <w:t>дисциплин: «Инновационный менеджмент».</w:t>
      </w:r>
    </w:p>
    <w:p w:rsidR="00922A71" w:rsidRDefault="00922A71">
      <w:pPr>
        <w:pStyle w:val="a3"/>
        <w:spacing w:before="1"/>
      </w:pPr>
    </w:p>
    <w:p w:rsidR="00922A71" w:rsidRDefault="00254968">
      <w:pPr>
        <w:pStyle w:val="1"/>
        <w:spacing w:line="321" w:lineRule="exact"/>
        <w:ind w:left="970"/>
      </w:pPr>
      <w:proofErr w:type="spellStart"/>
      <w:r>
        <w:t>Пострекв</w:t>
      </w:r>
      <w:r>
        <w:t>изиты</w:t>
      </w:r>
      <w:proofErr w:type="spellEnd"/>
    </w:p>
    <w:p w:rsidR="00922A71" w:rsidRDefault="00254968">
      <w:pPr>
        <w:pStyle w:val="a3"/>
        <w:tabs>
          <w:tab w:val="left" w:pos="2132"/>
          <w:tab w:val="left" w:pos="3825"/>
          <w:tab w:val="left" w:pos="4511"/>
          <w:tab w:val="left" w:pos="5871"/>
          <w:tab w:val="left" w:pos="7611"/>
        </w:tabs>
        <w:ind w:left="472" w:right="350" w:firstLine="499"/>
      </w:pPr>
      <w:r>
        <w:t>Знания,</w:t>
      </w:r>
      <w:r>
        <w:tab/>
        <w:t>полученные</w:t>
      </w:r>
      <w:r>
        <w:tab/>
        <w:t>при</w:t>
      </w:r>
      <w:r>
        <w:tab/>
        <w:t>изучении</w:t>
      </w:r>
      <w:r>
        <w:tab/>
        <w:t>дисциплины</w:t>
      </w:r>
      <w:r>
        <w:tab/>
        <w:t>«Риск-менеджмент», используются для написания дипломной</w:t>
      </w:r>
      <w:r>
        <w:rPr>
          <w:spacing w:val="-3"/>
        </w:rPr>
        <w:t xml:space="preserve"> </w:t>
      </w:r>
      <w:r>
        <w:t>работы.</w:t>
      </w:r>
    </w:p>
    <w:p w:rsidR="00922A71" w:rsidRDefault="00922A71">
      <w:pPr>
        <w:pStyle w:val="a3"/>
        <w:spacing w:before="2"/>
      </w:pPr>
    </w:p>
    <w:p w:rsidR="00922A71" w:rsidRDefault="00254968">
      <w:pPr>
        <w:pStyle w:val="1"/>
        <w:spacing w:after="2"/>
      </w:pPr>
      <w:r>
        <w:t>Тематический план дисциплины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1"/>
        <w:gridCol w:w="1440"/>
        <w:gridCol w:w="1440"/>
        <w:gridCol w:w="900"/>
        <w:gridCol w:w="1743"/>
      </w:tblGrid>
      <w:tr w:rsidR="00922A71">
        <w:trPr>
          <w:trHeight w:val="275"/>
        </w:trPr>
        <w:tc>
          <w:tcPr>
            <w:tcW w:w="4681" w:type="dxa"/>
            <w:vMerge w:val="restart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spacing w:before="8"/>
              <w:rPr>
                <w:b/>
                <w:sz w:val="21"/>
              </w:rPr>
            </w:pPr>
          </w:p>
          <w:p w:rsidR="00922A71" w:rsidRDefault="00254968">
            <w:pPr>
              <w:pStyle w:val="TableParagraph"/>
              <w:ind w:left="69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раздела (темы)</w:t>
            </w:r>
          </w:p>
        </w:tc>
        <w:tc>
          <w:tcPr>
            <w:tcW w:w="5523" w:type="dxa"/>
            <w:gridSpan w:val="4"/>
          </w:tcPr>
          <w:p w:rsidR="00922A71" w:rsidRDefault="00254968">
            <w:pPr>
              <w:pStyle w:val="TableParagraph"/>
              <w:spacing w:line="256" w:lineRule="exact"/>
              <w:ind w:left="75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Трудоѐмкость</w:t>
            </w:r>
            <w:proofErr w:type="spellEnd"/>
            <w:r>
              <w:rPr>
                <w:b/>
                <w:sz w:val="24"/>
              </w:rPr>
              <w:t xml:space="preserve"> по видам занятий, час</w:t>
            </w:r>
          </w:p>
        </w:tc>
      </w:tr>
      <w:tr w:rsidR="00922A71">
        <w:trPr>
          <w:trHeight w:val="830"/>
        </w:trPr>
        <w:tc>
          <w:tcPr>
            <w:tcW w:w="4681" w:type="dxa"/>
            <w:vMerge/>
            <w:tcBorders>
              <w:top w:val="nil"/>
            </w:tcBorders>
          </w:tcPr>
          <w:p w:rsidR="00922A71" w:rsidRDefault="00922A71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75" w:lineRule="exact"/>
              <w:ind w:left="124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Лекции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ind w:left="127" w:right="117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Практичес</w:t>
            </w:r>
            <w:proofErr w:type="spellEnd"/>
            <w:r>
              <w:rPr>
                <w:b/>
                <w:sz w:val="24"/>
              </w:rPr>
              <w:t xml:space="preserve"> кие</w:t>
            </w:r>
            <w:proofErr w:type="gramEnd"/>
          </w:p>
          <w:p w:rsidR="00922A71" w:rsidRDefault="00254968">
            <w:pPr>
              <w:pStyle w:val="TableParagraph"/>
              <w:spacing w:line="260" w:lineRule="exact"/>
              <w:ind w:left="127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line="275" w:lineRule="exact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СРСП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line="275" w:lineRule="exact"/>
              <w:ind w:left="604" w:right="5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СРС</w:t>
            </w:r>
          </w:p>
        </w:tc>
      </w:tr>
      <w:tr w:rsidR="00922A71">
        <w:trPr>
          <w:trHeight w:val="827"/>
        </w:trPr>
        <w:tc>
          <w:tcPr>
            <w:tcW w:w="4681" w:type="dxa"/>
          </w:tcPr>
          <w:p w:rsidR="00922A71" w:rsidRDefault="00254968">
            <w:pPr>
              <w:pStyle w:val="TableParagraph"/>
              <w:ind w:left="107" w:right="164"/>
              <w:rPr>
                <w:sz w:val="24"/>
              </w:rPr>
            </w:pPr>
            <w:r>
              <w:rPr>
                <w:sz w:val="24"/>
              </w:rPr>
              <w:t>1. Сущность и причины неопределенности и риска. Понятие риска и управления</w:t>
            </w:r>
          </w:p>
          <w:p w:rsidR="00922A71" w:rsidRDefault="0025496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риском. Классификация рисков.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22A71">
        <w:trPr>
          <w:trHeight w:val="1379"/>
        </w:trPr>
        <w:tc>
          <w:tcPr>
            <w:tcW w:w="4681" w:type="dxa"/>
          </w:tcPr>
          <w:p w:rsidR="00922A71" w:rsidRDefault="00254968">
            <w:pPr>
              <w:pStyle w:val="TableParagraph"/>
              <w:ind w:left="107" w:right="377"/>
              <w:rPr>
                <w:sz w:val="24"/>
              </w:rPr>
            </w:pPr>
            <w:r>
              <w:rPr>
                <w:sz w:val="24"/>
              </w:rPr>
              <w:t>2. Основные этапы процесса управления риском. Анализ риска. Выбор методов воздействия на риск и сравнение этих методов. Принятие решения.</w:t>
            </w:r>
          </w:p>
          <w:p w:rsidR="00922A71" w:rsidRDefault="0025496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Непосредственное воздействие на риск.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922A71" w:rsidRDefault="00922A71">
      <w:pPr>
        <w:spacing w:line="270" w:lineRule="exact"/>
        <w:jc w:val="center"/>
        <w:rPr>
          <w:sz w:val="24"/>
        </w:rPr>
        <w:sectPr w:rsidR="00922A71">
          <w:pgSz w:w="11910" w:h="16840"/>
          <w:pgMar w:top="1080" w:right="780" w:bottom="920" w:left="660" w:header="0" w:footer="735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1"/>
        <w:gridCol w:w="1440"/>
        <w:gridCol w:w="1440"/>
        <w:gridCol w:w="900"/>
        <w:gridCol w:w="1743"/>
      </w:tblGrid>
      <w:tr w:rsidR="00922A71">
        <w:trPr>
          <w:trHeight w:val="508"/>
        </w:trPr>
        <w:tc>
          <w:tcPr>
            <w:tcW w:w="4681" w:type="dxa"/>
          </w:tcPr>
          <w:p w:rsidR="00922A71" w:rsidRDefault="00254968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Контроль и корректировка результатов.</w:t>
            </w:r>
          </w:p>
        </w:tc>
        <w:tc>
          <w:tcPr>
            <w:tcW w:w="1440" w:type="dxa"/>
          </w:tcPr>
          <w:p w:rsidR="00922A71" w:rsidRDefault="00922A71">
            <w:pPr>
              <w:pStyle w:val="TableParagraph"/>
              <w:rPr>
                <w:sz w:val="24"/>
              </w:rPr>
            </w:pPr>
          </w:p>
        </w:tc>
        <w:tc>
          <w:tcPr>
            <w:tcW w:w="1440" w:type="dxa"/>
          </w:tcPr>
          <w:p w:rsidR="00922A71" w:rsidRDefault="00922A71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:rsidR="00922A71" w:rsidRDefault="00922A71">
            <w:pPr>
              <w:pStyle w:val="TableParagraph"/>
              <w:rPr>
                <w:sz w:val="24"/>
              </w:rPr>
            </w:pPr>
          </w:p>
        </w:tc>
        <w:tc>
          <w:tcPr>
            <w:tcW w:w="1743" w:type="dxa"/>
          </w:tcPr>
          <w:p w:rsidR="00922A71" w:rsidRDefault="00922A71">
            <w:pPr>
              <w:pStyle w:val="TableParagraph"/>
              <w:rPr>
                <w:sz w:val="24"/>
              </w:rPr>
            </w:pPr>
          </w:p>
        </w:tc>
      </w:tr>
      <w:tr w:rsidR="00922A71">
        <w:trPr>
          <w:trHeight w:val="552"/>
        </w:trPr>
        <w:tc>
          <w:tcPr>
            <w:tcW w:w="4681" w:type="dxa"/>
          </w:tcPr>
          <w:p w:rsidR="00922A71" w:rsidRDefault="0025496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 Методы воздействия на риск.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Снижение</w:t>
            </w:r>
          </w:p>
          <w:p w:rsidR="00922A71" w:rsidRDefault="0025496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риска. Сохранение риска. Передача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22A71">
        <w:trPr>
          <w:trHeight w:val="1103"/>
        </w:trPr>
        <w:tc>
          <w:tcPr>
            <w:tcW w:w="4681" w:type="dxa"/>
          </w:tcPr>
          <w:p w:rsidR="00922A71" w:rsidRDefault="0025496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 Виды рисков. Промышленные риски.</w:t>
            </w:r>
          </w:p>
          <w:p w:rsidR="00922A71" w:rsidRDefault="00254968">
            <w:pPr>
              <w:pStyle w:val="TableParagraph"/>
              <w:spacing w:line="270" w:lineRule="atLeast"/>
              <w:ind w:left="107" w:right="160"/>
              <w:jc w:val="both"/>
              <w:rPr>
                <w:sz w:val="24"/>
              </w:rPr>
            </w:pPr>
            <w:r>
              <w:rPr>
                <w:sz w:val="24"/>
              </w:rPr>
              <w:t>Технические риски. Экологические риски. Кредитные риски. Инвестиционные риски. Предпринимательские риски.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22A71">
        <w:trPr>
          <w:trHeight w:val="1103"/>
        </w:trPr>
        <w:tc>
          <w:tcPr>
            <w:tcW w:w="4681" w:type="dxa"/>
          </w:tcPr>
          <w:p w:rsidR="00922A71" w:rsidRDefault="00254968">
            <w:pPr>
              <w:pStyle w:val="TableParagraph"/>
              <w:ind w:left="107" w:right="499"/>
              <w:rPr>
                <w:sz w:val="24"/>
              </w:rPr>
            </w:pPr>
            <w:r>
              <w:rPr>
                <w:sz w:val="24"/>
              </w:rPr>
              <w:t>5. Методы выявления риска. Опросный лист. Структурные диаграммы. Карты потоков. Прямая инспекция. Анализ</w:t>
            </w:r>
          </w:p>
          <w:p w:rsidR="00922A71" w:rsidRDefault="0025496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финансовой и управленческой </w:t>
            </w:r>
            <w:proofErr w:type="spellStart"/>
            <w:r>
              <w:rPr>
                <w:sz w:val="24"/>
              </w:rPr>
              <w:t>отчѐтности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22A71">
        <w:trPr>
          <w:trHeight w:val="1103"/>
        </w:trPr>
        <w:tc>
          <w:tcPr>
            <w:tcW w:w="4681" w:type="dxa"/>
          </w:tcPr>
          <w:p w:rsidR="00922A71" w:rsidRDefault="00254968">
            <w:pPr>
              <w:pStyle w:val="TableParagraph"/>
              <w:ind w:left="107" w:right="425"/>
              <w:rPr>
                <w:sz w:val="24"/>
              </w:rPr>
            </w:pPr>
            <w:r>
              <w:rPr>
                <w:sz w:val="24"/>
              </w:rPr>
              <w:t xml:space="preserve">6. Методы оценки риска. Общая схема процесса количественной оценки риска. Оценка вероятности </w:t>
            </w:r>
            <w:proofErr w:type="gramStart"/>
            <w:r>
              <w:rPr>
                <w:sz w:val="24"/>
              </w:rPr>
              <w:t>неблагоприятных</w:t>
            </w:r>
            <w:proofErr w:type="gramEnd"/>
          </w:p>
          <w:p w:rsidR="00922A71" w:rsidRDefault="0025496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событий.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6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22A71">
        <w:trPr>
          <w:trHeight w:val="830"/>
        </w:trPr>
        <w:tc>
          <w:tcPr>
            <w:tcW w:w="4681" w:type="dxa"/>
          </w:tcPr>
          <w:p w:rsidR="00922A71" w:rsidRDefault="00254968">
            <w:pPr>
              <w:pStyle w:val="TableParagraph"/>
              <w:ind w:left="107" w:right="136"/>
              <w:rPr>
                <w:sz w:val="24"/>
              </w:rPr>
            </w:pPr>
            <w:r>
              <w:rPr>
                <w:sz w:val="24"/>
              </w:rPr>
              <w:t>7. Метод построения деревьев событий. Метод деревьев отказов. Метод «события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922A71" w:rsidRDefault="0025496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последствия». Метод индексов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опасностей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8" w:lineRule="exact"/>
              <w:ind w:left="6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8" w:lineRule="exact"/>
              <w:ind w:left="66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22A71">
        <w:trPr>
          <w:trHeight w:val="827"/>
        </w:trPr>
        <w:tc>
          <w:tcPr>
            <w:tcW w:w="4681" w:type="dxa"/>
          </w:tcPr>
          <w:p w:rsidR="00922A71" w:rsidRDefault="0025496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8. Система управления риском. Три</w:t>
            </w:r>
          </w:p>
          <w:p w:rsidR="00922A71" w:rsidRDefault="00254968">
            <w:pPr>
              <w:pStyle w:val="TableParagraph"/>
              <w:spacing w:line="270" w:lineRule="atLeast"/>
              <w:ind w:left="107" w:right="383"/>
              <w:rPr>
                <w:sz w:val="24"/>
              </w:rPr>
            </w:pPr>
            <w:proofErr w:type="gramStart"/>
            <w:r>
              <w:rPr>
                <w:sz w:val="24"/>
              </w:rPr>
              <w:t>основных</w:t>
            </w:r>
            <w:proofErr w:type="gramEnd"/>
            <w:r>
              <w:rPr>
                <w:sz w:val="24"/>
              </w:rPr>
              <w:t xml:space="preserve"> принципа управления риском. Этапы управления риском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6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22A71">
        <w:trPr>
          <w:trHeight w:val="750"/>
        </w:trPr>
        <w:tc>
          <w:tcPr>
            <w:tcW w:w="4681" w:type="dxa"/>
          </w:tcPr>
          <w:p w:rsidR="00922A71" w:rsidRDefault="00254968">
            <w:pPr>
              <w:pStyle w:val="TableParagraph"/>
              <w:spacing w:line="242" w:lineRule="auto"/>
              <w:ind w:left="107" w:right="164"/>
              <w:rPr>
                <w:sz w:val="24"/>
              </w:rPr>
            </w:pPr>
            <w:r>
              <w:rPr>
                <w:sz w:val="24"/>
              </w:rPr>
              <w:t>9. Финансовые риски. Методы управления финансовыми рисками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before="125"/>
              <w:ind w:left="6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before="125"/>
              <w:ind w:left="66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before="125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before="12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22A71">
        <w:trPr>
          <w:trHeight w:val="477"/>
        </w:trPr>
        <w:tc>
          <w:tcPr>
            <w:tcW w:w="4681" w:type="dxa"/>
          </w:tcPr>
          <w:p w:rsidR="00922A71" w:rsidRDefault="00254968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 Предпринимательские риски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6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22A71">
        <w:trPr>
          <w:trHeight w:val="474"/>
        </w:trPr>
        <w:tc>
          <w:tcPr>
            <w:tcW w:w="4681" w:type="dxa"/>
          </w:tcPr>
          <w:p w:rsidR="00922A71" w:rsidRDefault="00254968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59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440" w:type="dxa"/>
          </w:tcPr>
          <w:p w:rsidR="00922A71" w:rsidRDefault="00254968">
            <w:pPr>
              <w:pStyle w:val="TableParagraph"/>
              <w:spacing w:line="265" w:lineRule="exact"/>
              <w:ind w:left="6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00" w:type="dxa"/>
          </w:tcPr>
          <w:p w:rsidR="00922A71" w:rsidRDefault="00254968">
            <w:pPr>
              <w:pStyle w:val="TableParagraph"/>
              <w:spacing w:line="265" w:lineRule="exact"/>
              <w:ind w:left="88" w:right="80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743" w:type="dxa"/>
          </w:tcPr>
          <w:p w:rsidR="00922A71" w:rsidRDefault="00254968">
            <w:pPr>
              <w:pStyle w:val="TableParagraph"/>
              <w:spacing w:line="265" w:lineRule="exact"/>
              <w:ind w:left="604" w:right="593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</w:tbl>
    <w:p w:rsidR="00922A71" w:rsidRDefault="00922A71">
      <w:pPr>
        <w:pStyle w:val="a3"/>
        <w:spacing w:before="9"/>
        <w:rPr>
          <w:b/>
          <w:sz w:val="19"/>
        </w:rPr>
      </w:pPr>
    </w:p>
    <w:p w:rsidR="00922A71" w:rsidRDefault="00254968">
      <w:pPr>
        <w:spacing w:before="89"/>
        <w:ind w:left="900"/>
        <w:rPr>
          <w:b/>
          <w:sz w:val="28"/>
        </w:rPr>
      </w:pPr>
      <w:r>
        <w:rPr>
          <w:b/>
          <w:sz w:val="28"/>
        </w:rPr>
        <w:t>Перечень практических (семинарских) занятий.</w:t>
      </w:r>
    </w:p>
    <w:p w:rsidR="00922A71" w:rsidRDefault="00922A71">
      <w:pPr>
        <w:pStyle w:val="a3"/>
        <w:spacing w:before="7"/>
        <w:rPr>
          <w:b/>
          <w:sz w:val="17"/>
        </w:rPr>
      </w:pPr>
    </w:p>
    <w:tbl>
      <w:tblPr>
        <w:tblStyle w:val="TableNormal"/>
        <w:tblW w:w="0" w:type="auto"/>
        <w:tblInd w:w="272" w:type="dxa"/>
        <w:tblLayout w:type="fixed"/>
        <w:tblLook w:val="01E0" w:firstRow="1" w:lastRow="1" w:firstColumn="1" w:lastColumn="1" w:noHBand="0" w:noVBand="0"/>
      </w:tblPr>
      <w:tblGrid>
        <w:gridCol w:w="9893"/>
      </w:tblGrid>
      <w:tr w:rsidR="00922A71">
        <w:trPr>
          <w:trHeight w:val="546"/>
        </w:trPr>
        <w:tc>
          <w:tcPr>
            <w:tcW w:w="9893" w:type="dxa"/>
          </w:tcPr>
          <w:p w:rsidR="00922A71" w:rsidRDefault="00254968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 Сущность и причины неопределенности и риска. Понятие риска и управления риском.</w:t>
            </w:r>
          </w:p>
          <w:p w:rsidR="00922A71" w:rsidRDefault="00254968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Классификация рисков.</w:t>
            </w:r>
          </w:p>
        </w:tc>
      </w:tr>
      <w:tr w:rsidR="00922A71">
        <w:trPr>
          <w:trHeight w:val="827"/>
        </w:trPr>
        <w:tc>
          <w:tcPr>
            <w:tcW w:w="9893" w:type="dxa"/>
          </w:tcPr>
          <w:p w:rsidR="00922A71" w:rsidRDefault="00254968">
            <w:pPr>
              <w:pStyle w:val="TableParagraph"/>
              <w:ind w:left="200" w:right="182"/>
              <w:rPr>
                <w:sz w:val="24"/>
              </w:rPr>
            </w:pPr>
            <w:r>
              <w:rPr>
                <w:sz w:val="24"/>
              </w:rPr>
              <w:t xml:space="preserve">2. Основные этапы процесса управления риском. Анализ риска. Выбор методов воздействия на риск и сравнение этих методов. Принятие решения. Непосредственное воздействие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922A71" w:rsidRDefault="00254968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>риск. Контроль и корректировка результатов.</w:t>
            </w:r>
          </w:p>
        </w:tc>
      </w:tr>
      <w:tr w:rsidR="00922A71">
        <w:trPr>
          <w:trHeight w:val="275"/>
        </w:trPr>
        <w:tc>
          <w:tcPr>
            <w:tcW w:w="9893" w:type="dxa"/>
          </w:tcPr>
          <w:p w:rsidR="00922A71" w:rsidRDefault="00254968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3. Методы воздействия на риск. Снижение р</w:t>
            </w:r>
            <w:r>
              <w:rPr>
                <w:sz w:val="24"/>
              </w:rPr>
              <w:t>иска. Сохранение риска. Передача риска.</w:t>
            </w:r>
          </w:p>
        </w:tc>
      </w:tr>
      <w:tr w:rsidR="00922A71">
        <w:trPr>
          <w:trHeight w:val="552"/>
        </w:trPr>
        <w:tc>
          <w:tcPr>
            <w:tcW w:w="9893" w:type="dxa"/>
          </w:tcPr>
          <w:p w:rsidR="00922A71" w:rsidRDefault="00254968">
            <w:pPr>
              <w:pStyle w:val="TableParagraph"/>
              <w:spacing w:line="271" w:lineRule="exact"/>
              <w:ind w:left="200"/>
              <w:rPr>
                <w:sz w:val="24"/>
              </w:rPr>
            </w:pPr>
            <w:r>
              <w:rPr>
                <w:sz w:val="24"/>
              </w:rPr>
              <w:t>4. Виды рисков. Промышленные риски. Технические риски. Экологические риски.</w:t>
            </w:r>
          </w:p>
          <w:p w:rsidR="00922A71" w:rsidRDefault="00254968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>Кредитные риски. Инвестиционные риски. Предпринимательские риски.</w:t>
            </w:r>
          </w:p>
        </w:tc>
      </w:tr>
      <w:tr w:rsidR="00922A71">
        <w:trPr>
          <w:trHeight w:val="551"/>
        </w:trPr>
        <w:tc>
          <w:tcPr>
            <w:tcW w:w="9893" w:type="dxa"/>
          </w:tcPr>
          <w:p w:rsidR="00922A71" w:rsidRDefault="00254968">
            <w:pPr>
              <w:pStyle w:val="TableParagraph"/>
              <w:spacing w:line="271" w:lineRule="exact"/>
              <w:ind w:left="200"/>
              <w:rPr>
                <w:sz w:val="24"/>
              </w:rPr>
            </w:pPr>
            <w:r>
              <w:rPr>
                <w:sz w:val="24"/>
              </w:rPr>
              <w:t>5. Методы выявления риска. Опросный лист. Структурные диаграммы. Карты п</w:t>
            </w:r>
            <w:r>
              <w:rPr>
                <w:sz w:val="24"/>
              </w:rPr>
              <w:t>отоков.</w:t>
            </w:r>
          </w:p>
          <w:p w:rsidR="00922A71" w:rsidRDefault="00254968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 xml:space="preserve">Прямая инспекция. Анализ </w:t>
            </w:r>
            <w:proofErr w:type="gramStart"/>
            <w:r>
              <w:rPr>
                <w:sz w:val="24"/>
              </w:rPr>
              <w:t>финансовой</w:t>
            </w:r>
            <w:proofErr w:type="gramEnd"/>
            <w:r>
              <w:rPr>
                <w:sz w:val="24"/>
              </w:rPr>
              <w:t xml:space="preserve"> и управленческой </w:t>
            </w:r>
            <w:proofErr w:type="spellStart"/>
            <w:r>
              <w:rPr>
                <w:sz w:val="24"/>
              </w:rPr>
              <w:t>отчѐтности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22A71">
        <w:trPr>
          <w:trHeight w:val="552"/>
        </w:trPr>
        <w:tc>
          <w:tcPr>
            <w:tcW w:w="9893" w:type="dxa"/>
          </w:tcPr>
          <w:p w:rsidR="00922A71" w:rsidRDefault="00254968">
            <w:pPr>
              <w:pStyle w:val="TableParagraph"/>
              <w:spacing w:line="271" w:lineRule="exact"/>
              <w:ind w:left="200"/>
              <w:rPr>
                <w:sz w:val="24"/>
              </w:rPr>
            </w:pPr>
            <w:r>
              <w:rPr>
                <w:sz w:val="24"/>
              </w:rPr>
              <w:t>6. Методы оценки риска. Общая схема процесса количественной оценки риска. Оценка</w:t>
            </w:r>
          </w:p>
          <w:p w:rsidR="00922A71" w:rsidRDefault="00254968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>вероятности неблагоприятных событий.</w:t>
            </w:r>
          </w:p>
        </w:tc>
      </w:tr>
      <w:tr w:rsidR="00922A71">
        <w:trPr>
          <w:trHeight w:val="552"/>
        </w:trPr>
        <w:tc>
          <w:tcPr>
            <w:tcW w:w="9893" w:type="dxa"/>
          </w:tcPr>
          <w:p w:rsidR="00922A71" w:rsidRDefault="00254968">
            <w:pPr>
              <w:pStyle w:val="TableParagraph"/>
              <w:spacing w:line="271" w:lineRule="exact"/>
              <w:ind w:left="200"/>
              <w:rPr>
                <w:sz w:val="24"/>
              </w:rPr>
            </w:pPr>
            <w:r>
              <w:rPr>
                <w:sz w:val="24"/>
              </w:rPr>
              <w:t>7. Метод построения деревьев событий. Метод деревьев отказов. Метод «события -</w:t>
            </w:r>
          </w:p>
          <w:p w:rsidR="00922A71" w:rsidRDefault="00254968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последствия». Метод индексов опасностей</w:t>
            </w:r>
          </w:p>
        </w:tc>
      </w:tr>
      <w:tr w:rsidR="00922A71">
        <w:trPr>
          <w:trHeight w:val="553"/>
        </w:trPr>
        <w:tc>
          <w:tcPr>
            <w:tcW w:w="9893" w:type="dxa"/>
          </w:tcPr>
          <w:p w:rsidR="00922A71" w:rsidRDefault="00254968">
            <w:pPr>
              <w:pStyle w:val="TableParagraph"/>
              <w:spacing w:line="271" w:lineRule="exact"/>
              <w:ind w:left="200"/>
              <w:rPr>
                <w:sz w:val="24"/>
              </w:rPr>
            </w:pPr>
            <w:r>
              <w:rPr>
                <w:sz w:val="24"/>
              </w:rPr>
              <w:t>8. Система управления риском. Три основных принципа управления риском. Этапы</w:t>
            </w:r>
          </w:p>
          <w:p w:rsidR="00922A71" w:rsidRDefault="00254968">
            <w:pPr>
              <w:pStyle w:val="TableParagraph"/>
              <w:spacing w:line="262" w:lineRule="exact"/>
              <w:ind w:left="200"/>
              <w:rPr>
                <w:sz w:val="24"/>
              </w:rPr>
            </w:pPr>
            <w:r>
              <w:rPr>
                <w:sz w:val="24"/>
              </w:rPr>
              <w:t>управления риском</w:t>
            </w:r>
          </w:p>
        </w:tc>
      </w:tr>
      <w:tr w:rsidR="00922A71">
        <w:trPr>
          <w:trHeight w:val="345"/>
        </w:trPr>
        <w:tc>
          <w:tcPr>
            <w:tcW w:w="9893" w:type="dxa"/>
          </w:tcPr>
          <w:p w:rsidR="00922A71" w:rsidRDefault="00254968">
            <w:pPr>
              <w:pStyle w:val="TableParagraph"/>
              <w:spacing w:line="272" w:lineRule="exact"/>
              <w:ind w:left="200"/>
              <w:rPr>
                <w:sz w:val="24"/>
              </w:rPr>
            </w:pPr>
            <w:r>
              <w:rPr>
                <w:sz w:val="24"/>
              </w:rPr>
              <w:t>9. Финансовые риски. Методы управления финансовыми рисками</w:t>
            </w:r>
          </w:p>
        </w:tc>
      </w:tr>
      <w:tr w:rsidR="00922A71">
        <w:trPr>
          <w:trHeight w:val="339"/>
        </w:trPr>
        <w:tc>
          <w:tcPr>
            <w:tcW w:w="9893" w:type="dxa"/>
          </w:tcPr>
          <w:p w:rsidR="00922A71" w:rsidRDefault="00254968">
            <w:pPr>
              <w:pStyle w:val="TableParagraph"/>
              <w:spacing w:before="63"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10. Предпринимательские риски</w:t>
            </w:r>
          </w:p>
        </w:tc>
      </w:tr>
    </w:tbl>
    <w:p w:rsidR="00922A71" w:rsidRDefault="00922A71">
      <w:pPr>
        <w:spacing w:line="256" w:lineRule="exact"/>
        <w:rPr>
          <w:sz w:val="24"/>
        </w:rPr>
        <w:sectPr w:rsidR="00922A71">
          <w:pgSz w:w="11910" w:h="16840"/>
          <w:pgMar w:top="1120" w:right="780" w:bottom="920" w:left="660" w:header="0" w:footer="735" w:gutter="0"/>
          <w:cols w:space="720"/>
        </w:sectPr>
      </w:pPr>
    </w:p>
    <w:p w:rsidR="00922A71" w:rsidRDefault="00254968">
      <w:pPr>
        <w:spacing w:before="72"/>
        <w:ind w:left="900"/>
        <w:rPr>
          <w:b/>
          <w:sz w:val="28"/>
        </w:rPr>
      </w:pPr>
      <w:r>
        <w:rPr>
          <w:b/>
          <w:sz w:val="28"/>
        </w:rPr>
        <w:lastRenderedPageBreak/>
        <w:t>Темы контрольных заданий для СРС</w:t>
      </w:r>
    </w:p>
    <w:p w:rsidR="00922A71" w:rsidRDefault="00254968">
      <w:pPr>
        <w:pStyle w:val="a4"/>
        <w:numPr>
          <w:ilvl w:val="2"/>
          <w:numId w:val="4"/>
        </w:numPr>
        <w:tabs>
          <w:tab w:val="left" w:pos="1194"/>
        </w:tabs>
        <w:spacing w:before="197" w:line="322" w:lineRule="exact"/>
        <w:rPr>
          <w:sz w:val="28"/>
        </w:rPr>
      </w:pPr>
      <w:r>
        <w:rPr>
          <w:sz w:val="28"/>
        </w:rPr>
        <w:t>Понятие риска и его трансформация в</w:t>
      </w:r>
      <w:r>
        <w:rPr>
          <w:spacing w:val="-6"/>
          <w:sz w:val="28"/>
        </w:rPr>
        <w:t xml:space="preserve"> </w:t>
      </w:r>
      <w:r>
        <w:rPr>
          <w:sz w:val="28"/>
        </w:rPr>
        <w:t>предпринимательстве.</w:t>
      </w:r>
    </w:p>
    <w:p w:rsidR="00922A71" w:rsidRDefault="00254968">
      <w:pPr>
        <w:pStyle w:val="a4"/>
        <w:numPr>
          <w:ilvl w:val="2"/>
          <w:numId w:val="4"/>
        </w:numPr>
        <w:tabs>
          <w:tab w:val="left" w:pos="1194"/>
        </w:tabs>
        <w:spacing w:line="322" w:lineRule="exact"/>
        <w:rPr>
          <w:sz w:val="28"/>
        </w:rPr>
      </w:pPr>
      <w:r>
        <w:rPr>
          <w:sz w:val="28"/>
        </w:rPr>
        <w:t>Риск как основа создания дополнительной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прибыли.</w:t>
      </w:r>
    </w:p>
    <w:p w:rsidR="00922A71" w:rsidRDefault="00254968">
      <w:pPr>
        <w:pStyle w:val="a4"/>
        <w:numPr>
          <w:ilvl w:val="2"/>
          <w:numId w:val="4"/>
        </w:numPr>
        <w:tabs>
          <w:tab w:val="left" w:pos="1194"/>
        </w:tabs>
        <w:spacing w:line="322" w:lineRule="exact"/>
        <w:rPr>
          <w:sz w:val="28"/>
        </w:rPr>
      </w:pPr>
      <w:r>
        <w:rPr>
          <w:sz w:val="28"/>
        </w:rPr>
        <w:t>Факторы риска в основных видах предпринимательской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деятельности.</w:t>
      </w:r>
    </w:p>
    <w:p w:rsidR="00922A71" w:rsidRDefault="00254968">
      <w:pPr>
        <w:pStyle w:val="a4"/>
        <w:numPr>
          <w:ilvl w:val="2"/>
          <w:numId w:val="4"/>
        </w:numPr>
        <w:tabs>
          <w:tab w:val="left" w:pos="1194"/>
        </w:tabs>
        <w:rPr>
          <w:sz w:val="28"/>
        </w:rPr>
      </w:pPr>
      <w:r>
        <w:rPr>
          <w:sz w:val="28"/>
        </w:rPr>
        <w:t>Финансовые</w:t>
      </w:r>
      <w:r>
        <w:rPr>
          <w:spacing w:val="-4"/>
          <w:sz w:val="28"/>
        </w:rPr>
        <w:t xml:space="preserve"> </w:t>
      </w:r>
      <w:r>
        <w:rPr>
          <w:sz w:val="28"/>
        </w:rPr>
        <w:t>риски</w:t>
      </w:r>
    </w:p>
    <w:p w:rsidR="00922A71" w:rsidRDefault="00254968">
      <w:pPr>
        <w:pStyle w:val="a4"/>
        <w:numPr>
          <w:ilvl w:val="2"/>
          <w:numId w:val="4"/>
        </w:numPr>
        <w:tabs>
          <w:tab w:val="left" w:pos="1194"/>
          <w:tab w:val="left" w:pos="2591"/>
          <w:tab w:val="left" w:pos="5036"/>
          <w:tab w:val="left" w:pos="8282"/>
        </w:tabs>
        <w:spacing w:before="2"/>
        <w:ind w:right="355"/>
        <w:rPr>
          <w:sz w:val="28"/>
        </w:rPr>
      </w:pPr>
      <w:r>
        <w:rPr>
          <w:sz w:val="28"/>
        </w:rPr>
        <w:t>Общая</w:t>
      </w:r>
      <w:r>
        <w:rPr>
          <w:sz w:val="28"/>
        </w:rPr>
        <w:tab/>
        <w:t>характеристика</w:t>
      </w:r>
      <w:r>
        <w:rPr>
          <w:sz w:val="28"/>
        </w:rPr>
        <w:tab/>
        <w:t>предпринимательской</w:t>
      </w:r>
      <w:r>
        <w:rPr>
          <w:sz w:val="28"/>
        </w:rPr>
        <w:tab/>
      </w:r>
      <w:r>
        <w:rPr>
          <w:spacing w:val="-1"/>
          <w:sz w:val="28"/>
        </w:rPr>
        <w:t xml:space="preserve">экономической </w:t>
      </w:r>
      <w:r>
        <w:rPr>
          <w:sz w:val="28"/>
        </w:rPr>
        <w:t>деятельности.</w:t>
      </w:r>
    </w:p>
    <w:p w:rsidR="00922A71" w:rsidRDefault="00254968">
      <w:pPr>
        <w:pStyle w:val="a4"/>
        <w:numPr>
          <w:ilvl w:val="2"/>
          <w:numId w:val="4"/>
        </w:numPr>
        <w:tabs>
          <w:tab w:val="left" w:pos="1194"/>
        </w:tabs>
        <w:spacing w:line="321" w:lineRule="exact"/>
        <w:rPr>
          <w:sz w:val="28"/>
        </w:rPr>
      </w:pPr>
      <w:r>
        <w:rPr>
          <w:sz w:val="28"/>
        </w:rPr>
        <w:t>Риски производственной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деятельности.</w:t>
      </w:r>
    </w:p>
    <w:p w:rsidR="00922A71" w:rsidRDefault="00254968">
      <w:pPr>
        <w:pStyle w:val="a4"/>
        <w:numPr>
          <w:ilvl w:val="2"/>
          <w:numId w:val="4"/>
        </w:numPr>
        <w:tabs>
          <w:tab w:val="left" w:pos="1194"/>
        </w:tabs>
        <w:spacing w:line="322" w:lineRule="exact"/>
        <w:rPr>
          <w:sz w:val="28"/>
        </w:rPr>
      </w:pPr>
      <w:r>
        <w:rPr>
          <w:sz w:val="28"/>
        </w:rPr>
        <w:t>Коммерческие и посреднические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риски.</w:t>
      </w:r>
    </w:p>
    <w:p w:rsidR="00922A71" w:rsidRDefault="00254968">
      <w:pPr>
        <w:pStyle w:val="a4"/>
        <w:numPr>
          <w:ilvl w:val="2"/>
          <w:numId w:val="4"/>
        </w:numPr>
        <w:tabs>
          <w:tab w:val="left" w:pos="1194"/>
        </w:tabs>
        <w:spacing w:line="322" w:lineRule="exact"/>
        <w:rPr>
          <w:sz w:val="28"/>
        </w:rPr>
      </w:pPr>
      <w:r>
        <w:rPr>
          <w:sz w:val="28"/>
        </w:rPr>
        <w:t>Методы идентификации поведенческих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рисков.</w:t>
      </w:r>
    </w:p>
    <w:p w:rsidR="00922A71" w:rsidRDefault="00254968">
      <w:pPr>
        <w:pStyle w:val="a4"/>
        <w:numPr>
          <w:ilvl w:val="2"/>
          <w:numId w:val="4"/>
        </w:numPr>
        <w:tabs>
          <w:tab w:val="left" w:pos="1194"/>
          <w:tab w:val="left" w:pos="3568"/>
          <w:tab w:val="left" w:pos="4825"/>
          <w:tab w:val="left" w:pos="5357"/>
          <w:tab w:val="left" w:pos="6631"/>
          <w:tab w:val="left" w:pos="8538"/>
        </w:tabs>
        <w:ind w:left="833" w:right="352" w:firstLine="0"/>
        <w:rPr>
          <w:sz w:val="28"/>
        </w:rPr>
      </w:pPr>
      <w:r>
        <w:rPr>
          <w:sz w:val="28"/>
        </w:rPr>
        <w:t>Методы и технологии идентификации рисков неустановленной природы. 10.Объективные и субъективные критерии оценки стохастического риска. 11.Математические</w:t>
      </w:r>
      <w:r>
        <w:rPr>
          <w:sz w:val="28"/>
        </w:rPr>
        <w:tab/>
        <w:t>модели</w:t>
      </w:r>
      <w:r>
        <w:rPr>
          <w:sz w:val="28"/>
        </w:rPr>
        <w:tab/>
        <w:t>и</w:t>
      </w:r>
      <w:r>
        <w:rPr>
          <w:sz w:val="28"/>
        </w:rPr>
        <w:tab/>
        <w:t>методы</w:t>
      </w:r>
      <w:r>
        <w:rPr>
          <w:sz w:val="28"/>
        </w:rPr>
        <w:tab/>
        <w:t>обоснования</w:t>
      </w:r>
      <w:r>
        <w:rPr>
          <w:sz w:val="28"/>
        </w:rPr>
        <w:tab/>
      </w:r>
      <w:r>
        <w:rPr>
          <w:spacing w:val="-1"/>
          <w:sz w:val="28"/>
        </w:rPr>
        <w:t>рискованных</w:t>
      </w:r>
    </w:p>
    <w:p w:rsidR="00922A71" w:rsidRDefault="00254968">
      <w:pPr>
        <w:pStyle w:val="a3"/>
        <w:spacing w:before="1" w:line="322" w:lineRule="exact"/>
        <w:ind w:left="1193"/>
      </w:pPr>
      <w:r>
        <w:t xml:space="preserve">предпринимательских </w:t>
      </w:r>
      <w:r>
        <w:t>решений в различных сферах деятельности.</w:t>
      </w:r>
    </w:p>
    <w:p w:rsidR="00922A71" w:rsidRDefault="00254968">
      <w:pPr>
        <w:pStyle w:val="a3"/>
        <w:ind w:left="833" w:right="257"/>
      </w:pPr>
      <w:r>
        <w:t xml:space="preserve">12.Модели для </w:t>
      </w:r>
      <w:proofErr w:type="spellStart"/>
      <w:r>
        <w:t>расчѐта</w:t>
      </w:r>
      <w:proofErr w:type="spellEnd"/>
      <w:r>
        <w:t xml:space="preserve"> показателей риска банкротства и невозврата кредита. 13.Классификация рисков по масштабам, формам и обстоятельствам их</w:t>
      </w:r>
    </w:p>
    <w:p w:rsidR="00922A71" w:rsidRDefault="00254968">
      <w:pPr>
        <w:pStyle w:val="a3"/>
        <w:spacing w:line="321" w:lineRule="exact"/>
        <w:ind w:left="1193"/>
      </w:pPr>
      <w:r>
        <w:t>проявления.</w:t>
      </w:r>
    </w:p>
    <w:p w:rsidR="00922A71" w:rsidRDefault="00254968">
      <w:pPr>
        <w:pStyle w:val="a3"/>
        <w:tabs>
          <w:tab w:val="left" w:pos="2754"/>
          <w:tab w:val="left" w:pos="4844"/>
          <w:tab w:val="left" w:pos="5939"/>
          <w:tab w:val="left" w:pos="6502"/>
          <w:tab w:val="left" w:pos="7766"/>
          <w:tab w:val="left" w:pos="9823"/>
        </w:tabs>
        <w:spacing w:line="242" w:lineRule="auto"/>
        <w:ind w:left="1193" w:right="351" w:hanging="360"/>
      </w:pPr>
      <w:r>
        <w:t>14.Системная</w:t>
      </w:r>
      <w:r>
        <w:tab/>
        <w:t>классификация</w:t>
      </w:r>
      <w:r>
        <w:tab/>
        <w:t>рисков</w:t>
      </w:r>
      <w:r>
        <w:tab/>
        <w:t>по</w:t>
      </w:r>
      <w:r>
        <w:tab/>
        <w:t>природе</w:t>
      </w:r>
      <w:r>
        <w:tab/>
        <w:t>формирующих</w:t>
      </w:r>
      <w:r>
        <w:tab/>
        <w:t>их фак</w:t>
      </w:r>
      <w:r>
        <w:t>торов.</w:t>
      </w:r>
    </w:p>
    <w:p w:rsidR="00922A71" w:rsidRDefault="00254968">
      <w:pPr>
        <w:pStyle w:val="a3"/>
        <w:spacing w:line="317" w:lineRule="exact"/>
        <w:ind w:left="833"/>
      </w:pPr>
      <w:r>
        <w:t>15.Оценка рисков на основе принципа опоры на собственные силы.</w:t>
      </w:r>
    </w:p>
    <w:p w:rsidR="00922A71" w:rsidRDefault="00254968">
      <w:pPr>
        <w:pStyle w:val="a3"/>
        <w:ind w:left="1193" w:hanging="360"/>
      </w:pPr>
      <w:r>
        <w:t>16.Оценка рисков на основе принципов альтернативной и индивидуальной полезности.</w:t>
      </w:r>
    </w:p>
    <w:p w:rsidR="00922A71" w:rsidRDefault="00254968">
      <w:pPr>
        <w:pStyle w:val="a3"/>
        <w:tabs>
          <w:tab w:val="left" w:pos="2366"/>
          <w:tab w:val="left" w:pos="3440"/>
          <w:tab w:val="left" w:pos="3816"/>
          <w:tab w:val="left" w:pos="5421"/>
          <w:tab w:val="left" w:pos="6646"/>
          <w:tab w:val="left" w:pos="7310"/>
          <w:tab w:val="left" w:pos="8940"/>
          <w:tab w:val="left" w:pos="9954"/>
        </w:tabs>
        <w:ind w:left="1193" w:right="359" w:hanging="360"/>
      </w:pPr>
      <w:r>
        <w:t>17.Модели</w:t>
      </w:r>
      <w:r>
        <w:tab/>
        <w:t>оценки</w:t>
      </w:r>
      <w:r>
        <w:tab/>
        <w:t>и</w:t>
      </w:r>
      <w:r>
        <w:tab/>
        <w:t>управления</w:t>
      </w:r>
      <w:r>
        <w:tab/>
        <w:t>рисками</w:t>
      </w:r>
      <w:r>
        <w:tab/>
        <w:t>при</w:t>
      </w:r>
      <w:r>
        <w:tab/>
        <w:t>проведении</w:t>
      </w:r>
      <w:r>
        <w:tab/>
        <w:t>торгов</w:t>
      </w:r>
      <w:r>
        <w:tab/>
        <w:t>и аукционов.</w:t>
      </w:r>
    </w:p>
    <w:p w:rsidR="00922A71" w:rsidRDefault="00254968">
      <w:pPr>
        <w:pStyle w:val="a3"/>
        <w:spacing w:before="1"/>
        <w:ind w:left="833"/>
      </w:pPr>
      <w:r>
        <w:t>18.Содержание основных подходов к управлению деловыми рисками.</w:t>
      </w:r>
    </w:p>
    <w:p w:rsidR="00922A71" w:rsidRDefault="00254968">
      <w:pPr>
        <w:pStyle w:val="a3"/>
        <w:tabs>
          <w:tab w:val="left" w:pos="3073"/>
          <w:tab w:val="left" w:pos="4579"/>
          <w:tab w:val="left" w:pos="4953"/>
          <w:tab w:val="left" w:pos="6595"/>
          <w:tab w:val="left" w:pos="7837"/>
          <w:tab w:val="left" w:pos="8230"/>
          <w:tab w:val="left" w:pos="9240"/>
        </w:tabs>
        <w:ind w:left="1193" w:right="358" w:hanging="360"/>
      </w:pPr>
      <w:r>
        <w:t>19.Современные</w:t>
      </w:r>
      <w:r>
        <w:tab/>
        <w:t>тенденции</w:t>
      </w:r>
      <w:r>
        <w:tab/>
        <w:t>в</w:t>
      </w:r>
      <w:r>
        <w:tab/>
        <w:t>управлении</w:t>
      </w:r>
      <w:r>
        <w:tab/>
        <w:t>рисками</w:t>
      </w:r>
      <w:r>
        <w:tab/>
        <w:t>и</w:t>
      </w:r>
      <w:r>
        <w:tab/>
        <w:t>задача</w:t>
      </w:r>
      <w:r>
        <w:tab/>
      </w:r>
      <w:r>
        <w:rPr>
          <w:spacing w:val="-1"/>
        </w:rPr>
        <w:t xml:space="preserve">выбора </w:t>
      </w:r>
      <w:r>
        <w:t>стратегии.</w:t>
      </w:r>
    </w:p>
    <w:p w:rsidR="00922A71" w:rsidRDefault="00254968">
      <w:pPr>
        <w:pStyle w:val="a3"/>
        <w:ind w:left="833" w:right="1904"/>
      </w:pPr>
      <w:r>
        <w:t xml:space="preserve">20.Концепция адаптивного динамического управления рисками. 21.Служба </w:t>
      </w:r>
      <w:proofErr w:type="gramStart"/>
      <w:r>
        <w:t>риск-менеджмента</w:t>
      </w:r>
      <w:proofErr w:type="gramEnd"/>
      <w:r>
        <w:t>.</w:t>
      </w:r>
    </w:p>
    <w:p w:rsidR="00922A71" w:rsidRDefault="00254968">
      <w:pPr>
        <w:pStyle w:val="a3"/>
        <w:spacing w:line="321" w:lineRule="exact"/>
        <w:ind w:left="833"/>
      </w:pPr>
      <w:r>
        <w:t>22.Основные стратегические направ</w:t>
      </w:r>
      <w:r>
        <w:t>ления снижения риска.</w:t>
      </w:r>
    </w:p>
    <w:p w:rsidR="00922A71" w:rsidRDefault="00254968">
      <w:pPr>
        <w:pStyle w:val="a3"/>
        <w:tabs>
          <w:tab w:val="left" w:pos="3081"/>
          <w:tab w:val="left" w:pos="4680"/>
          <w:tab w:val="left" w:pos="5064"/>
          <w:tab w:val="left" w:pos="6249"/>
          <w:tab w:val="left" w:pos="8410"/>
        </w:tabs>
        <w:spacing w:line="242" w:lineRule="auto"/>
        <w:ind w:left="1193" w:right="356" w:hanging="360"/>
      </w:pPr>
      <w:r>
        <w:t>23.Современные</w:t>
      </w:r>
      <w:r>
        <w:tab/>
        <w:t>требования</w:t>
      </w:r>
      <w:r>
        <w:tab/>
        <w:t>к</w:t>
      </w:r>
      <w:r>
        <w:tab/>
        <w:t>спектру</w:t>
      </w:r>
      <w:r>
        <w:tab/>
        <w:t>управленческих</w:t>
      </w:r>
      <w:r>
        <w:tab/>
      </w:r>
      <w:proofErr w:type="spellStart"/>
      <w:r>
        <w:rPr>
          <w:spacing w:val="-1"/>
        </w:rPr>
        <w:t>антирисковых</w:t>
      </w:r>
      <w:proofErr w:type="spellEnd"/>
      <w:r>
        <w:rPr>
          <w:spacing w:val="-1"/>
        </w:rPr>
        <w:t xml:space="preserve"> </w:t>
      </w:r>
      <w:r>
        <w:t>действий.</w:t>
      </w:r>
    </w:p>
    <w:p w:rsidR="00922A71" w:rsidRDefault="00254968">
      <w:pPr>
        <w:pStyle w:val="a3"/>
        <w:spacing w:line="317" w:lineRule="exact"/>
        <w:ind w:left="833"/>
      </w:pPr>
      <w:r>
        <w:t>24.Методы прогнозирования рисков неустановленной природы.</w:t>
      </w:r>
    </w:p>
    <w:p w:rsidR="00922A71" w:rsidRDefault="00254968">
      <w:pPr>
        <w:pStyle w:val="a3"/>
        <w:ind w:left="1193" w:right="379" w:hanging="360"/>
      </w:pPr>
      <w:r>
        <w:t>25.Классические и современные методы принятия управленческих решений в условиях риска неустановленной</w:t>
      </w:r>
      <w:r>
        <w:rPr>
          <w:spacing w:val="-4"/>
        </w:rPr>
        <w:t xml:space="preserve"> </w:t>
      </w:r>
      <w:r>
        <w:t>природы.</w:t>
      </w:r>
    </w:p>
    <w:p w:rsidR="00922A71" w:rsidRDefault="00254968">
      <w:pPr>
        <w:pStyle w:val="a3"/>
        <w:ind w:left="833" w:right="2935"/>
      </w:pPr>
      <w:r>
        <w:t>26.Методы управления рисками при подборе персонала 27.Основные технологии идентификации рисков.</w:t>
      </w:r>
    </w:p>
    <w:p w:rsidR="00922A71" w:rsidRDefault="00254968">
      <w:pPr>
        <w:pStyle w:val="a3"/>
        <w:tabs>
          <w:tab w:val="left" w:pos="2421"/>
          <w:tab w:val="left" w:pos="3508"/>
          <w:tab w:val="left" w:pos="4759"/>
          <w:tab w:val="left" w:pos="5808"/>
          <w:tab w:val="left" w:pos="6557"/>
          <w:tab w:val="left" w:pos="7727"/>
          <w:tab w:val="left" w:pos="9956"/>
        </w:tabs>
        <w:ind w:left="1193" w:right="357" w:hanging="360"/>
      </w:pPr>
      <w:r>
        <w:t>28.Анализ</w:t>
      </w:r>
      <w:r>
        <w:tab/>
        <w:t>рынка</w:t>
      </w:r>
      <w:r>
        <w:tab/>
        <w:t>ценных</w:t>
      </w:r>
      <w:r>
        <w:tab/>
        <w:t>бумаг</w:t>
      </w:r>
      <w:r>
        <w:tab/>
        <w:t>как</w:t>
      </w:r>
      <w:r>
        <w:tab/>
        <w:t>способ</w:t>
      </w:r>
      <w:r>
        <w:tab/>
        <w:t>идентификации</w:t>
      </w:r>
      <w:r>
        <w:tab/>
        <w:t>и прогнозирования</w:t>
      </w:r>
      <w:r>
        <w:rPr>
          <w:spacing w:val="-1"/>
        </w:rPr>
        <w:t xml:space="preserve"> </w:t>
      </w:r>
      <w:r>
        <w:t>рисков.</w:t>
      </w:r>
    </w:p>
    <w:p w:rsidR="00922A71" w:rsidRDefault="00254968">
      <w:pPr>
        <w:pStyle w:val="a3"/>
        <w:spacing w:line="321" w:lineRule="exact"/>
        <w:ind w:left="833"/>
      </w:pPr>
      <w:r>
        <w:t>29.Методы оценки вероятностей случайных событий.</w:t>
      </w:r>
    </w:p>
    <w:p w:rsidR="00922A71" w:rsidRDefault="00254968">
      <w:pPr>
        <w:pStyle w:val="a3"/>
        <w:tabs>
          <w:tab w:val="left" w:pos="2488"/>
          <w:tab w:val="left" w:pos="2967"/>
          <w:tab w:val="left" w:pos="4661"/>
          <w:tab w:val="left" w:pos="6244"/>
          <w:tab w:val="left" w:pos="8373"/>
        </w:tabs>
        <w:ind w:left="1193" w:right="357" w:hanging="360"/>
      </w:pPr>
      <w:r>
        <w:t>30.Методы</w:t>
      </w:r>
      <w:r>
        <w:tab/>
        <w:t>и</w:t>
      </w:r>
      <w:r>
        <w:tab/>
        <w:t>технологии</w:t>
      </w:r>
      <w:r>
        <w:tab/>
        <w:t>измерения</w:t>
      </w:r>
      <w:r>
        <w:tab/>
        <w:t>вероятностных</w:t>
      </w:r>
      <w:r>
        <w:tab/>
      </w:r>
      <w:r>
        <w:rPr>
          <w:spacing w:val="-1"/>
        </w:rPr>
        <w:t xml:space="preserve">характеристик </w:t>
      </w:r>
      <w:r>
        <w:t>случайных величин.</w:t>
      </w:r>
    </w:p>
    <w:p w:rsidR="00922A71" w:rsidRDefault="00254968">
      <w:pPr>
        <w:pStyle w:val="a3"/>
        <w:spacing w:line="321" w:lineRule="exact"/>
        <w:ind w:left="833"/>
      </w:pPr>
      <w:r>
        <w:t>31.Статистический метод идентификации стохастических рисков</w:t>
      </w:r>
    </w:p>
    <w:p w:rsidR="00922A71" w:rsidRDefault="00922A71">
      <w:pPr>
        <w:spacing w:line="321" w:lineRule="exact"/>
        <w:sectPr w:rsidR="00922A71">
          <w:pgSz w:w="11910" w:h="16840"/>
          <w:pgMar w:top="1040" w:right="780" w:bottom="920" w:left="660" w:header="0" w:footer="735" w:gutter="0"/>
          <w:cols w:space="720"/>
        </w:sectPr>
      </w:pPr>
    </w:p>
    <w:p w:rsidR="00922A71" w:rsidRDefault="00254968">
      <w:pPr>
        <w:pStyle w:val="1"/>
        <w:spacing w:before="72" w:line="321" w:lineRule="exact"/>
      </w:pPr>
      <w:r>
        <w:lastRenderedPageBreak/>
        <w:t>Критерии оценки знаний студентов</w:t>
      </w:r>
    </w:p>
    <w:p w:rsidR="00922A71" w:rsidRDefault="00254968">
      <w:pPr>
        <w:pStyle w:val="a3"/>
        <w:ind w:left="472" w:right="354" w:firstLine="427"/>
        <w:jc w:val="both"/>
      </w:pPr>
      <w:r>
        <w:t>Экзаменационная оценка по дисциплине определяется как сумма максимальных показателей ус</w:t>
      </w:r>
      <w:r>
        <w:t>певаемости по рубежным контролям (до 60%) и итоговой аттестации (экзамену) (до 40%) и составляет значение до 100%.</w:t>
      </w:r>
    </w:p>
    <w:p w:rsidR="00922A71" w:rsidRDefault="00254968">
      <w:pPr>
        <w:pStyle w:val="1"/>
        <w:spacing w:before="202"/>
        <w:ind w:left="2146"/>
      </w:pPr>
      <w:r>
        <w:t>График выполнения и сдачи заданий по дисциплине</w:t>
      </w:r>
    </w:p>
    <w:p w:rsidR="00922A71" w:rsidRDefault="00922A71">
      <w:pPr>
        <w:pStyle w:val="a3"/>
        <w:spacing w:before="8"/>
        <w:rPr>
          <w:b/>
          <w:sz w:val="17"/>
        </w:r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3"/>
        <w:gridCol w:w="2230"/>
        <w:gridCol w:w="1812"/>
        <w:gridCol w:w="2264"/>
        <w:gridCol w:w="894"/>
        <w:gridCol w:w="793"/>
        <w:gridCol w:w="793"/>
      </w:tblGrid>
      <w:tr w:rsidR="00922A71">
        <w:trPr>
          <w:trHeight w:val="1302"/>
        </w:trPr>
        <w:tc>
          <w:tcPr>
            <w:tcW w:w="1083" w:type="dxa"/>
          </w:tcPr>
          <w:p w:rsidR="00922A71" w:rsidRDefault="00254968">
            <w:pPr>
              <w:pStyle w:val="TableParagraph"/>
              <w:spacing w:before="131"/>
              <w:ind w:left="107" w:right="116"/>
              <w:rPr>
                <w:sz w:val="24"/>
              </w:rPr>
            </w:pPr>
            <w:r>
              <w:rPr>
                <w:sz w:val="24"/>
              </w:rPr>
              <w:t xml:space="preserve">Вид </w:t>
            </w:r>
            <w:proofErr w:type="spellStart"/>
            <w:proofErr w:type="gramStart"/>
            <w:r>
              <w:rPr>
                <w:sz w:val="24"/>
              </w:rPr>
              <w:t>контрол</w:t>
            </w:r>
            <w:proofErr w:type="spellEnd"/>
            <w:r>
              <w:rPr>
                <w:sz w:val="24"/>
              </w:rPr>
              <w:t xml:space="preserve"> я</w:t>
            </w:r>
            <w:proofErr w:type="gramEnd"/>
          </w:p>
        </w:tc>
        <w:tc>
          <w:tcPr>
            <w:tcW w:w="2230" w:type="dxa"/>
          </w:tcPr>
          <w:p w:rsidR="00922A71" w:rsidRDefault="00922A71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22A71" w:rsidRDefault="00254968">
            <w:pPr>
              <w:pStyle w:val="TableParagraph"/>
              <w:spacing w:line="242" w:lineRule="auto"/>
              <w:ind w:left="107" w:right="124"/>
              <w:rPr>
                <w:sz w:val="24"/>
              </w:rPr>
            </w:pPr>
            <w:r>
              <w:rPr>
                <w:sz w:val="24"/>
              </w:rPr>
              <w:t>Цель и содержание задания</w:t>
            </w:r>
          </w:p>
        </w:tc>
        <w:tc>
          <w:tcPr>
            <w:tcW w:w="1812" w:type="dxa"/>
          </w:tcPr>
          <w:p w:rsidR="00922A71" w:rsidRDefault="00922A71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22A71" w:rsidRDefault="00254968">
            <w:pPr>
              <w:pStyle w:val="TableParagraph"/>
              <w:spacing w:line="242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Рекомендуемая литература</w:t>
            </w:r>
          </w:p>
        </w:tc>
        <w:tc>
          <w:tcPr>
            <w:tcW w:w="2264" w:type="dxa"/>
          </w:tcPr>
          <w:p w:rsidR="00922A71" w:rsidRDefault="00922A71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22A71" w:rsidRDefault="00254968">
            <w:pPr>
              <w:pStyle w:val="TableParagraph"/>
              <w:spacing w:line="242" w:lineRule="auto"/>
              <w:ind w:left="107" w:right="15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Продолжительност</w:t>
            </w:r>
            <w:proofErr w:type="spellEnd"/>
            <w:r>
              <w:rPr>
                <w:sz w:val="24"/>
              </w:rPr>
              <w:t xml:space="preserve"> ь</w:t>
            </w:r>
            <w:proofErr w:type="gramEnd"/>
            <w:r>
              <w:rPr>
                <w:sz w:val="24"/>
              </w:rPr>
              <w:t xml:space="preserve"> выполнения</w:t>
            </w:r>
          </w:p>
        </w:tc>
        <w:tc>
          <w:tcPr>
            <w:tcW w:w="894" w:type="dxa"/>
          </w:tcPr>
          <w:p w:rsidR="00922A71" w:rsidRDefault="00254968">
            <w:pPr>
              <w:pStyle w:val="TableParagraph"/>
              <w:ind w:left="109" w:right="165"/>
              <w:rPr>
                <w:sz w:val="24"/>
              </w:rPr>
            </w:pPr>
            <w:proofErr w:type="gramStart"/>
            <w:r>
              <w:rPr>
                <w:sz w:val="24"/>
              </w:rPr>
              <w:t>Форм</w:t>
            </w:r>
            <w:proofErr w:type="gramEnd"/>
            <w:r>
              <w:rPr>
                <w:sz w:val="24"/>
              </w:rPr>
              <w:t xml:space="preserve"> а контр </w:t>
            </w:r>
            <w:proofErr w:type="spellStart"/>
            <w:r>
              <w:rPr>
                <w:sz w:val="24"/>
              </w:rPr>
              <w:t>оля</w:t>
            </w:r>
            <w:proofErr w:type="spellEnd"/>
          </w:p>
        </w:tc>
        <w:tc>
          <w:tcPr>
            <w:tcW w:w="793" w:type="dxa"/>
          </w:tcPr>
          <w:p w:rsidR="00922A71" w:rsidRDefault="00254968">
            <w:pPr>
              <w:pStyle w:val="TableParagraph"/>
              <w:spacing w:before="131"/>
              <w:ind w:left="106" w:right="157"/>
              <w:jc w:val="both"/>
              <w:rPr>
                <w:sz w:val="24"/>
              </w:rPr>
            </w:pPr>
            <w:r>
              <w:rPr>
                <w:sz w:val="24"/>
              </w:rPr>
              <w:t>Срок сдач и</w:t>
            </w:r>
          </w:p>
        </w:tc>
        <w:tc>
          <w:tcPr>
            <w:tcW w:w="793" w:type="dxa"/>
          </w:tcPr>
          <w:p w:rsidR="00922A71" w:rsidRDefault="00254968">
            <w:pPr>
              <w:pStyle w:val="TableParagraph"/>
              <w:spacing w:line="242" w:lineRule="auto"/>
              <w:ind w:left="105" w:right="174"/>
              <w:rPr>
                <w:sz w:val="24"/>
              </w:rPr>
            </w:pPr>
            <w:r>
              <w:rPr>
                <w:sz w:val="24"/>
              </w:rPr>
              <w:t>Балл ы</w:t>
            </w:r>
          </w:p>
        </w:tc>
      </w:tr>
      <w:tr w:rsidR="00922A71">
        <w:trPr>
          <w:trHeight w:val="477"/>
        </w:trPr>
        <w:tc>
          <w:tcPr>
            <w:tcW w:w="1083" w:type="dxa"/>
          </w:tcPr>
          <w:p w:rsidR="00922A71" w:rsidRDefault="00254968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30" w:type="dxa"/>
          </w:tcPr>
          <w:p w:rsidR="00922A71" w:rsidRDefault="00254968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12" w:type="dxa"/>
          </w:tcPr>
          <w:p w:rsidR="00922A71" w:rsidRDefault="00254968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4" w:type="dxa"/>
          </w:tcPr>
          <w:p w:rsidR="00922A71" w:rsidRDefault="00254968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4" w:type="dxa"/>
          </w:tcPr>
          <w:p w:rsidR="00922A71" w:rsidRDefault="00254968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93" w:type="dxa"/>
          </w:tcPr>
          <w:p w:rsidR="00922A71" w:rsidRDefault="00254968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93" w:type="dxa"/>
          </w:tcPr>
          <w:p w:rsidR="00922A71" w:rsidRDefault="00254968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922A71">
        <w:trPr>
          <w:trHeight w:val="3208"/>
        </w:trPr>
        <w:tc>
          <w:tcPr>
            <w:tcW w:w="1083" w:type="dxa"/>
          </w:tcPr>
          <w:p w:rsidR="00922A71" w:rsidRDefault="00254968">
            <w:pPr>
              <w:pStyle w:val="TableParagraph"/>
              <w:ind w:left="50" w:right="70"/>
              <w:rPr>
                <w:sz w:val="24"/>
              </w:rPr>
            </w:pPr>
            <w:r>
              <w:rPr>
                <w:sz w:val="24"/>
              </w:rPr>
              <w:t xml:space="preserve">Устный опрос на </w:t>
            </w:r>
            <w:proofErr w:type="spellStart"/>
            <w:proofErr w:type="gramStart"/>
            <w:r>
              <w:rPr>
                <w:sz w:val="24"/>
              </w:rPr>
              <w:t>практиче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ском</w:t>
            </w:r>
            <w:proofErr w:type="spellEnd"/>
            <w:proofErr w:type="gramEnd"/>
            <w:r>
              <w:rPr>
                <w:sz w:val="24"/>
              </w:rPr>
              <w:t xml:space="preserve"> занятии</w:t>
            </w:r>
          </w:p>
        </w:tc>
        <w:tc>
          <w:tcPr>
            <w:tcW w:w="2230" w:type="dxa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254968">
            <w:pPr>
              <w:pStyle w:val="TableParagraph"/>
              <w:spacing w:before="185"/>
              <w:ind w:left="107" w:right="116"/>
              <w:rPr>
                <w:sz w:val="24"/>
              </w:rPr>
            </w:pPr>
            <w:r>
              <w:rPr>
                <w:sz w:val="24"/>
              </w:rPr>
              <w:t>Контроль усвоения теоретического материала</w:t>
            </w:r>
          </w:p>
        </w:tc>
        <w:tc>
          <w:tcPr>
            <w:tcW w:w="1812" w:type="dxa"/>
          </w:tcPr>
          <w:p w:rsidR="00922A71" w:rsidRDefault="00254968">
            <w:pPr>
              <w:pStyle w:val="TableParagraph"/>
              <w:spacing w:line="242" w:lineRule="auto"/>
              <w:ind w:left="107" w:right="268"/>
              <w:rPr>
                <w:sz w:val="24"/>
              </w:rPr>
            </w:pPr>
            <w:r>
              <w:rPr>
                <w:sz w:val="24"/>
              </w:rPr>
              <w:t>Использовать литературу,</w:t>
            </w:r>
          </w:p>
          <w:p w:rsidR="00922A71" w:rsidRDefault="00254968">
            <w:pPr>
              <w:pStyle w:val="TableParagraph"/>
              <w:spacing w:before="188" w:line="415" w:lineRule="auto"/>
              <w:ind w:left="107" w:right="745"/>
              <w:rPr>
                <w:sz w:val="24"/>
              </w:rPr>
            </w:pPr>
            <w:proofErr w:type="spellStart"/>
            <w:r>
              <w:rPr>
                <w:sz w:val="24"/>
              </w:rPr>
              <w:t>рекоме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дуемую</w:t>
            </w:r>
          </w:p>
          <w:p w:rsidR="00922A71" w:rsidRDefault="00254968">
            <w:pPr>
              <w:pStyle w:val="TableParagraph"/>
              <w:ind w:left="107" w:right="107"/>
              <w:rPr>
                <w:sz w:val="24"/>
              </w:rPr>
            </w:pPr>
            <w:r>
              <w:rPr>
                <w:sz w:val="24"/>
              </w:rPr>
              <w:t xml:space="preserve">для подготовки к </w:t>
            </w:r>
            <w:proofErr w:type="gramStart"/>
            <w:r>
              <w:rPr>
                <w:sz w:val="24"/>
              </w:rPr>
              <w:t>практическим</w:t>
            </w:r>
            <w:proofErr w:type="gramEnd"/>
          </w:p>
          <w:p w:rsidR="00922A71" w:rsidRDefault="00254968">
            <w:pPr>
              <w:pStyle w:val="TableParagraph"/>
              <w:spacing w:before="197"/>
              <w:ind w:left="167"/>
              <w:rPr>
                <w:sz w:val="24"/>
              </w:rPr>
            </w:pPr>
            <w:proofErr w:type="gramStart"/>
            <w:r>
              <w:rPr>
                <w:sz w:val="24"/>
              </w:rPr>
              <w:t>занятии</w:t>
            </w:r>
            <w:proofErr w:type="gramEnd"/>
          </w:p>
        </w:tc>
        <w:tc>
          <w:tcPr>
            <w:tcW w:w="2264" w:type="dxa"/>
          </w:tcPr>
          <w:p w:rsidR="00922A71" w:rsidRDefault="00922A71">
            <w:pPr>
              <w:pStyle w:val="TableParagraph"/>
              <w:spacing w:before="2"/>
              <w:rPr>
                <w:b/>
                <w:sz w:val="32"/>
              </w:rPr>
            </w:pPr>
          </w:p>
          <w:p w:rsidR="00922A71" w:rsidRDefault="00254968">
            <w:pPr>
              <w:pStyle w:val="TableParagraph"/>
              <w:spacing w:before="1"/>
              <w:ind w:left="50"/>
              <w:rPr>
                <w:sz w:val="24"/>
              </w:rPr>
            </w:pPr>
            <w:r>
              <w:rPr>
                <w:sz w:val="24"/>
              </w:rPr>
              <w:t>В течение изучения</w:t>
            </w:r>
          </w:p>
          <w:p w:rsidR="00922A71" w:rsidRDefault="00254968">
            <w:pPr>
              <w:pStyle w:val="TableParagraph"/>
              <w:spacing w:before="197"/>
              <w:ind w:left="50" w:right="659"/>
              <w:rPr>
                <w:sz w:val="24"/>
              </w:rPr>
            </w:pPr>
            <w:r>
              <w:rPr>
                <w:sz w:val="24"/>
              </w:rPr>
              <w:t>курса в соответствии с расписанием</w:t>
            </w:r>
          </w:p>
          <w:p w:rsidR="00922A71" w:rsidRDefault="00254968">
            <w:pPr>
              <w:pStyle w:val="TableParagraph"/>
              <w:spacing w:before="202" w:line="415" w:lineRule="auto"/>
              <w:ind w:left="107" w:right="157" w:hanging="58"/>
              <w:rPr>
                <w:sz w:val="24"/>
              </w:rPr>
            </w:pPr>
            <w:r>
              <w:rPr>
                <w:sz w:val="24"/>
              </w:rPr>
              <w:t>занятий и учебным планом</w:t>
            </w:r>
          </w:p>
        </w:tc>
        <w:tc>
          <w:tcPr>
            <w:tcW w:w="894" w:type="dxa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spacing w:before="2"/>
              <w:rPr>
                <w:b/>
                <w:sz w:val="28"/>
              </w:rPr>
            </w:pPr>
          </w:p>
          <w:p w:rsidR="00922A71" w:rsidRDefault="00254968">
            <w:pPr>
              <w:pStyle w:val="TableParagraph"/>
              <w:spacing w:line="242" w:lineRule="auto"/>
              <w:ind w:left="318" w:right="80" w:hanging="20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Текущ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proofErr w:type="gramEnd"/>
          </w:p>
        </w:tc>
        <w:tc>
          <w:tcPr>
            <w:tcW w:w="793" w:type="dxa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254968">
            <w:pPr>
              <w:pStyle w:val="TableParagraph"/>
              <w:spacing w:before="185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ежен </w:t>
            </w:r>
            <w:proofErr w:type="spellStart"/>
            <w:r>
              <w:rPr>
                <w:sz w:val="24"/>
              </w:rPr>
              <w:t>едель</w:t>
            </w:r>
            <w:proofErr w:type="spellEnd"/>
            <w:r>
              <w:rPr>
                <w:sz w:val="24"/>
              </w:rPr>
              <w:t xml:space="preserve"> но</w:t>
            </w:r>
          </w:p>
        </w:tc>
        <w:tc>
          <w:tcPr>
            <w:tcW w:w="793" w:type="dxa"/>
          </w:tcPr>
          <w:p w:rsidR="00922A71" w:rsidRDefault="00254968">
            <w:pPr>
              <w:pStyle w:val="TableParagraph"/>
              <w:spacing w:line="270" w:lineRule="exact"/>
              <w:ind w:right="267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22A71">
        <w:trPr>
          <w:trHeight w:val="2455"/>
        </w:trPr>
        <w:tc>
          <w:tcPr>
            <w:tcW w:w="1083" w:type="dxa"/>
          </w:tcPr>
          <w:p w:rsidR="00922A71" w:rsidRDefault="00254968">
            <w:pPr>
              <w:pStyle w:val="TableParagraph"/>
              <w:ind w:left="50" w:right="7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Решение </w:t>
            </w:r>
            <w:proofErr w:type="spellStart"/>
            <w:proofErr w:type="gramStart"/>
            <w:r>
              <w:rPr>
                <w:spacing w:val="-1"/>
                <w:sz w:val="24"/>
              </w:rPr>
              <w:t>ситуацио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нных</w:t>
            </w:r>
            <w:proofErr w:type="spellEnd"/>
            <w:proofErr w:type="gramEnd"/>
          </w:p>
          <w:p w:rsidR="00922A71" w:rsidRDefault="00254968">
            <w:pPr>
              <w:pStyle w:val="TableParagraph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задач</w:t>
            </w:r>
          </w:p>
        </w:tc>
        <w:tc>
          <w:tcPr>
            <w:tcW w:w="2230" w:type="dxa"/>
          </w:tcPr>
          <w:p w:rsidR="00922A71" w:rsidRDefault="00922A7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922A71" w:rsidRDefault="00254968">
            <w:pPr>
              <w:pStyle w:val="TableParagraph"/>
              <w:ind w:left="107" w:right="212"/>
              <w:rPr>
                <w:sz w:val="24"/>
              </w:rPr>
            </w:pPr>
            <w:r>
              <w:rPr>
                <w:sz w:val="24"/>
              </w:rPr>
              <w:t>Выявление навыков оценки проблем и умений принимать управленческие решения</w:t>
            </w:r>
          </w:p>
        </w:tc>
        <w:tc>
          <w:tcPr>
            <w:tcW w:w="1812" w:type="dxa"/>
          </w:tcPr>
          <w:p w:rsidR="00922A71" w:rsidRDefault="00254968">
            <w:pPr>
              <w:pStyle w:val="TableParagraph"/>
              <w:spacing w:line="242" w:lineRule="auto"/>
              <w:ind w:left="107" w:right="268"/>
              <w:rPr>
                <w:sz w:val="24"/>
              </w:rPr>
            </w:pPr>
            <w:r>
              <w:rPr>
                <w:sz w:val="24"/>
              </w:rPr>
              <w:t>Использовать литературу,</w:t>
            </w:r>
          </w:p>
          <w:p w:rsidR="00922A71" w:rsidRDefault="00254968">
            <w:pPr>
              <w:pStyle w:val="TableParagraph"/>
              <w:spacing w:before="188" w:line="412" w:lineRule="auto"/>
              <w:ind w:left="107" w:right="745"/>
              <w:rPr>
                <w:sz w:val="24"/>
              </w:rPr>
            </w:pPr>
            <w:proofErr w:type="spellStart"/>
            <w:r>
              <w:rPr>
                <w:sz w:val="24"/>
              </w:rPr>
              <w:t>рекоме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дуемую</w:t>
            </w:r>
          </w:p>
          <w:p w:rsidR="00922A71" w:rsidRDefault="00254968">
            <w:pPr>
              <w:pStyle w:val="TableParagraph"/>
              <w:spacing w:before="1" w:line="242" w:lineRule="auto"/>
              <w:ind w:left="107" w:right="90"/>
              <w:rPr>
                <w:sz w:val="24"/>
              </w:rPr>
            </w:pPr>
            <w:r>
              <w:rPr>
                <w:sz w:val="24"/>
              </w:rPr>
              <w:t>для подготовки к СРСП</w:t>
            </w:r>
          </w:p>
        </w:tc>
        <w:tc>
          <w:tcPr>
            <w:tcW w:w="2264" w:type="dxa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spacing w:before="5"/>
              <w:rPr>
                <w:b/>
                <w:sz w:val="33"/>
              </w:rPr>
            </w:pPr>
          </w:p>
          <w:p w:rsidR="00922A71" w:rsidRDefault="002549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 недели</w:t>
            </w:r>
          </w:p>
        </w:tc>
        <w:tc>
          <w:tcPr>
            <w:tcW w:w="894" w:type="dxa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spacing w:before="4"/>
              <w:rPr>
                <w:b/>
                <w:sz w:val="21"/>
              </w:rPr>
            </w:pPr>
          </w:p>
          <w:p w:rsidR="00922A71" w:rsidRDefault="00254968">
            <w:pPr>
              <w:pStyle w:val="TableParagraph"/>
              <w:spacing w:line="242" w:lineRule="auto"/>
              <w:ind w:left="318" w:right="80" w:hanging="20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Текущ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proofErr w:type="gramEnd"/>
          </w:p>
        </w:tc>
        <w:tc>
          <w:tcPr>
            <w:tcW w:w="793" w:type="dxa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spacing w:before="4"/>
              <w:rPr>
                <w:b/>
                <w:sz w:val="23"/>
              </w:rPr>
            </w:pPr>
          </w:p>
          <w:p w:rsidR="00922A71" w:rsidRDefault="00254968">
            <w:pPr>
              <w:pStyle w:val="TableParagraph"/>
              <w:ind w:left="154"/>
              <w:rPr>
                <w:sz w:val="24"/>
              </w:rPr>
            </w:pPr>
            <w:r>
              <w:rPr>
                <w:sz w:val="24"/>
              </w:rPr>
              <w:t>5,8,1</w:t>
            </w:r>
          </w:p>
          <w:p w:rsidR="00922A71" w:rsidRDefault="00254968"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1,14</w:t>
            </w:r>
          </w:p>
          <w:p w:rsidR="00922A71" w:rsidRDefault="00254968">
            <w:pPr>
              <w:pStyle w:val="TableParagraph"/>
              <w:spacing w:line="242" w:lineRule="auto"/>
              <w:ind w:left="270" w:right="137" w:hanging="10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неде</w:t>
            </w:r>
            <w:proofErr w:type="spellEnd"/>
            <w:r>
              <w:rPr>
                <w:sz w:val="24"/>
              </w:rPr>
              <w:t xml:space="preserve"> ли</w:t>
            </w:r>
            <w:proofErr w:type="gramEnd"/>
          </w:p>
        </w:tc>
        <w:tc>
          <w:tcPr>
            <w:tcW w:w="793" w:type="dxa"/>
          </w:tcPr>
          <w:p w:rsidR="00922A71" w:rsidRDefault="00254968">
            <w:pPr>
              <w:pStyle w:val="TableParagraph"/>
              <w:spacing w:line="270" w:lineRule="exact"/>
              <w:ind w:right="267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22A71">
        <w:trPr>
          <w:trHeight w:val="1965"/>
        </w:trPr>
        <w:tc>
          <w:tcPr>
            <w:tcW w:w="1083" w:type="dxa"/>
          </w:tcPr>
          <w:p w:rsidR="00922A71" w:rsidRDefault="00254968">
            <w:pPr>
              <w:pStyle w:val="TableParagraph"/>
              <w:ind w:left="107" w:right="116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Письме </w:t>
            </w:r>
            <w:proofErr w:type="spellStart"/>
            <w:r>
              <w:rPr>
                <w:sz w:val="24"/>
              </w:rPr>
              <w:t>нная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  <w:tc>
          <w:tcPr>
            <w:tcW w:w="2230" w:type="dxa"/>
          </w:tcPr>
          <w:p w:rsidR="00922A71" w:rsidRDefault="00254968">
            <w:pPr>
              <w:pStyle w:val="TableParagraph"/>
              <w:spacing w:before="47"/>
              <w:ind w:left="107" w:right="242"/>
              <w:rPr>
                <w:sz w:val="24"/>
              </w:rPr>
            </w:pPr>
            <w:r>
              <w:rPr>
                <w:sz w:val="24"/>
              </w:rPr>
              <w:t>Контроль полученных знаний и умения интерпретировать полученные результаты</w:t>
            </w:r>
          </w:p>
        </w:tc>
        <w:tc>
          <w:tcPr>
            <w:tcW w:w="1812" w:type="dxa"/>
          </w:tcPr>
          <w:p w:rsidR="00922A71" w:rsidRDefault="00922A71">
            <w:pPr>
              <w:pStyle w:val="TableParagraph"/>
              <w:rPr>
                <w:b/>
                <w:sz w:val="28"/>
              </w:rPr>
            </w:pPr>
          </w:p>
          <w:p w:rsidR="00922A71" w:rsidRDefault="00254968">
            <w:pPr>
              <w:pStyle w:val="TableParagraph"/>
              <w:spacing w:before="1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Весь перечень основной и</w:t>
            </w:r>
          </w:p>
          <w:p w:rsidR="00922A71" w:rsidRDefault="00254968">
            <w:pPr>
              <w:pStyle w:val="TableParagraph"/>
              <w:spacing w:line="242" w:lineRule="auto"/>
              <w:ind w:left="127" w:right="116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дополнительно й</w:t>
            </w:r>
            <w:proofErr w:type="gramEnd"/>
            <w:r>
              <w:rPr>
                <w:sz w:val="24"/>
              </w:rPr>
              <w:t xml:space="preserve"> литературы</w:t>
            </w:r>
          </w:p>
        </w:tc>
        <w:tc>
          <w:tcPr>
            <w:tcW w:w="2264" w:type="dxa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spacing w:before="2"/>
              <w:rPr>
                <w:b/>
                <w:sz w:val="38"/>
              </w:rPr>
            </w:pPr>
          </w:p>
          <w:p w:rsidR="00922A71" w:rsidRDefault="00254968"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gramStart"/>
            <w:r>
              <w:rPr>
                <w:sz w:val="24"/>
              </w:rPr>
              <w:t>контактных</w:t>
            </w:r>
            <w:proofErr w:type="gramEnd"/>
            <w:r>
              <w:rPr>
                <w:sz w:val="24"/>
              </w:rPr>
              <w:t xml:space="preserve"> часа</w:t>
            </w:r>
          </w:p>
        </w:tc>
        <w:tc>
          <w:tcPr>
            <w:tcW w:w="894" w:type="dxa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254968">
            <w:pPr>
              <w:pStyle w:val="TableParagraph"/>
              <w:spacing w:before="1" w:line="242" w:lineRule="auto"/>
              <w:ind w:left="109" w:right="107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Рубеж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proofErr w:type="gramEnd"/>
          </w:p>
        </w:tc>
        <w:tc>
          <w:tcPr>
            <w:tcW w:w="793" w:type="dxa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254968">
            <w:pPr>
              <w:pStyle w:val="TableParagraph"/>
              <w:spacing w:before="160"/>
              <w:ind w:left="183"/>
              <w:rPr>
                <w:sz w:val="24"/>
              </w:rPr>
            </w:pPr>
            <w:r>
              <w:rPr>
                <w:sz w:val="24"/>
              </w:rPr>
              <w:t>7,14</w:t>
            </w:r>
          </w:p>
          <w:p w:rsidR="00922A71" w:rsidRDefault="00254968">
            <w:pPr>
              <w:pStyle w:val="TableParagraph"/>
              <w:spacing w:line="242" w:lineRule="auto"/>
              <w:ind w:left="270" w:right="137" w:hanging="10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неде</w:t>
            </w:r>
            <w:proofErr w:type="spellEnd"/>
            <w:r>
              <w:rPr>
                <w:sz w:val="24"/>
              </w:rPr>
              <w:t xml:space="preserve"> ли</w:t>
            </w:r>
            <w:proofErr w:type="gramEnd"/>
          </w:p>
        </w:tc>
        <w:tc>
          <w:tcPr>
            <w:tcW w:w="793" w:type="dxa"/>
          </w:tcPr>
          <w:p w:rsidR="00922A71" w:rsidRDefault="00254968">
            <w:pPr>
              <w:pStyle w:val="TableParagraph"/>
              <w:spacing w:line="270" w:lineRule="exact"/>
              <w:ind w:right="267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22A71">
        <w:trPr>
          <w:trHeight w:val="2131"/>
        </w:trPr>
        <w:tc>
          <w:tcPr>
            <w:tcW w:w="1083" w:type="dxa"/>
          </w:tcPr>
          <w:p w:rsidR="00922A71" w:rsidRDefault="00254968">
            <w:pPr>
              <w:pStyle w:val="TableParagraph"/>
              <w:ind w:left="50" w:right="6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Выполне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proofErr w:type="gramEnd"/>
            <w:r>
              <w:rPr>
                <w:sz w:val="24"/>
              </w:rPr>
              <w:t xml:space="preserve"> тестовых заданий</w:t>
            </w:r>
          </w:p>
        </w:tc>
        <w:tc>
          <w:tcPr>
            <w:tcW w:w="2230" w:type="dxa"/>
          </w:tcPr>
          <w:p w:rsidR="00922A71" w:rsidRDefault="00254968">
            <w:pPr>
              <w:pStyle w:val="TableParagraph"/>
              <w:ind w:left="107" w:right="127"/>
              <w:rPr>
                <w:sz w:val="24"/>
              </w:rPr>
            </w:pPr>
            <w:r>
              <w:rPr>
                <w:sz w:val="24"/>
              </w:rPr>
              <w:t>Контроль усвоения теоретического материала и умения использовать его при выполнении заданий</w:t>
            </w:r>
          </w:p>
        </w:tc>
        <w:tc>
          <w:tcPr>
            <w:tcW w:w="1812" w:type="dxa"/>
          </w:tcPr>
          <w:p w:rsidR="00922A71" w:rsidRDefault="00922A71">
            <w:pPr>
              <w:pStyle w:val="TableParagraph"/>
              <w:spacing w:before="2"/>
              <w:rPr>
                <w:b/>
                <w:sz w:val="35"/>
              </w:rPr>
            </w:pPr>
          </w:p>
          <w:p w:rsidR="00922A71" w:rsidRDefault="00254968">
            <w:pPr>
              <w:pStyle w:val="TableParagraph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Весь перечень основной и</w:t>
            </w:r>
          </w:p>
          <w:p w:rsidR="00922A71" w:rsidRDefault="00254968">
            <w:pPr>
              <w:pStyle w:val="TableParagraph"/>
              <w:spacing w:line="242" w:lineRule="auto"/>
              <w:ind w:left="127" w:right="116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дополнительно й</w:t>
            </w:r>
            <w:proofErr w:type="gramEnd"/>
            <w:r>
              <w:rPr>
                <w:sz w:val="24"/>
              </w:rPr>
              <w:t xml:space="preserve"> литературы</w:t>
            </w:r>
          </w:p>
        </w:tc>
        <w:tc>
          <w:tcPr>
            <w:tcW w:w="2264" w:type="dxa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254968">
            <w:pPr>
              <w:pStyle w:val="TableParagraph"/>
              <w:spacing w:before="224"/>
              <w:ind w:left="684"/>
              <w:rPr>
                <w:sz w:val="24"/>
              </w:rPr>
            </w:pPr>
            <w:r>
              <w:rPr>
                <w:sz w:val="24"/>
              </w:rPr>
              <w:t>3 недели</w:t>
            </w:r>
          </w:p>
        </w:tc>
        <w:tc>
          <w:tcPr>
            <w:tcW w:w="894" w:type="dxa"/>
          </w:tcPr>
          <w:p w:rsidR="00922A71" w:rsidRDefault="00922A71">
            <w:pPr>
              <w:pStyle w:val="TableParagraph"/>
              <w:rPr>
                <w:b/>
                <w:sz w:val="26"/>
              </w:rPr>
            </w:pPr>
          </w:p>
          <w:p w:rsidR="00922A71" w:rsidRDefault="00922A71">
            <w:pPr>
              <w:pStyle w:val="TableParagraph"/>
              <w:spacing w:before="2"/>
              <w:rPr>
                <w:b/>
                <w:sz w:val="33"/>
              </w:rPr>
            </w:pPr>
          </w:p>
          <w:p w:rsidR="00922A71" w:rsidRDefault="00254968">
            <w:pPr>
              <w:pStyle w:val="TableParagraph"/>
              <w:spacing w:line="242" w:lineRule="auto"/>
              <w:ind w:left="318" w:right="80" w:hanging="20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Текущ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proofErr w:type="gramEnd"/>
          </w:p>
        </w:tc>
        <w:tc>
          <w:tcPr>
            <w:tcW w:w="793" w:type="dxa"/>
          </w:tcPr>
          <w:p w:rsidR="00922A71" w:rsidRDefault="00922A71">
            <w:pPr>
              <w:pStyle w:val="TableParagraph"/>
              <w:spacing w:before="2"/>
              <w:rPr>
                <w:b/>
                <w:sz w:val="35"/>
              </w:rPr>
            </w:pPr>
          </w:p>
          <w:p w:rsidR="00922A71" w:rsidRDefault="00254968">
            <w:pPr>
              <w:pStyle w:val="TableParagraph"/>
              <w:ind w:left="154"/>
              <w:rPr>
                <w:sz w:val="24"/>
              </w:rPr>
            </w:pPr>
            <w:r>
              <w:rPr>
                <w:sz w:val="24"/>
              </w:rPr>
              <w:t>3,8,1</w:t>
            </w:r>
          </w:p>
          <w:p w:rsidR="00922A71" w:rsidRDefault="0025496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922A71" w:rsidRDefault="00254968">
            <w:pPr>
              <w:pStyle w:val="TableParagraph"/>
              <w:spacing w:line="242" w:lineRule="auto"/>
              <w:ind w:left="111" w:right="104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неде</w:t>
            </w:r>
            <w:proofErr w:type="spellEnd"/>
            <w:r>
              <w:rPr>
                <w:sz w:val="24"/>
              </w:rPr>
              <w:t xml:space="preserve"> ли</w:t>
            </w:r>
            <w:proofErr w:type="gramEnd"/>
          </w:p>
        </w:tc>
        <w:tc>
          <w:tcPr>
            <w:tcW w:w="793" w:type="dxa"/>
          </w:tcPr>
          <w:p w:rsidR="00922A71" w:rsidRDefault="002549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22A71">
        <w:trPr>
          <w:trHeight w:val="827"/>
        </w:trPr>
        <w:tc>
          <w:tcPr>
            <w:tcW w:w="1083" w:type="dxa"/>
          </w:tcPr>
          <w:p w:rsidR="00922A71" w:rsidRDefault="00254968">
            <w:pPr>
              <w:pStyle w:val="TableParagraph"/>
              <w:spacing w:line="270" w:lineRule="exact"/>
              <w:ind w:left="30" w:right="138"/>
              <w:jc w:val="center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  <w:tc>
          <w:tcPr>
            <w:tcW w:w="2230" w:type="dxa"/>
          </w:tcPr>
          <w:p w:rsidR="00922A71" w:rsidRDefault="00254968">
            <w:pPr>
              <w:pStyle w:val="TableParagraph"/>
              <w:spacing w:before="131"/>
              <w:ind w:left="107" w:right="123"/>
              <w:rPr>
                <w:sz w:val="24"/>
              </w:rPr>
            </w:pPr>
            <w:r>
              <w:rPr>
                <w:sz w:val="24"/>
              </w:rPr>
              <w:t>Проверка усвоения материала</w:t>
            </w:r>
          </w:p>
        </w:tc>
        <w:tc>
          <w:tcPr>
            <w:tcW w:w="1812" w:type="dxa"/>
          </w:tcPr>
          <w:p w:rsidR="00922A71" w:rsidRDefault="00254968">
            <w:pPr>
              <w:pStyle w:val="TableParagraph"/>
              <w:ind w:left="107" w:right="205"/>
              <w:rPr>
                <w:sz w:val="24"/>
              </w:rPr>
            </w:pPr>
            <w:r>
              <w:rPr>
                <w:sz w:val="24"/>
              </w:rPr>
              <w:t>Весь перечень основной и</w:t>
            </w:r>
          </w:p>
          <w:p w:rsidR="00922A71" w:rsidRDefault="0025496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дополнительно</w:t>
            </w:r>
          </w:p>
        </w:tc>
        <w:tc>
          <w:tcPr>
            <w:tcW w:w="2264" w:type="dxa"/>
          </w:tcPr>
          <w:p w:rsidR="00922A71" w:rsidRDefault="00254968">
            <w:pPr>
              <w:pStyle w:val="TableParagraph"/>
              <w:spacing w:before="171"/>
              <w:ind w:right="17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gramStart"/>
            <w:r>
              <w:rPr>
                <w:sz w:val="24"/>
              </w:rPr>
              <w:t>контактных</w:t>
            </w:r>
            <w:proofErr w:type="gramEnd"/>
            <w:r>
              <w:rPr>
                <w:sz w:val="24"/>
              </w:rPr>
              <w:t xml:space="preserve"> часа</w:t>
            </w:r>
          </w:p>
        </w:tc>
        <w:tc>
          <w:tcPr>
            <w:tcW w:w="894" w:type="dxa"/>
          </w:tcPr>
          <w:p w:rsidR="00922A71" w:rsidRDefault="00254968">
            <w:pPr>
              <w:pStyle w:val="TableParagraph"/>
              <w:spacing w:before="30" w:line="242" w:lineRule="auto"/>
              <w:ind w:left="109" w:right="138"/>
              <w:rPr>
                <w:sz w:val="24"/>
              </w:rPr>
            </w:pPr>
            <w:proofErr w:type="gramStart"/>
            <w:r>
              <w:rPr>
                <w:sz w:val="24"/>
              </w:rPr>
              <w:t>Итого вый</w:t>
            </w:r>
            <w:proofErr w:type="gramEnd"/>
          </w:p>
        </w:tc>
        <w:tc>
          <w:tcPr>
            <w:tcW w:w="793" w:type="dxa"/>
          </w:tcPr>
          <w:p w:rsidR="00922A71" w:rsidRDefault="0025496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922A71" w:rsidRDefault="00254968">
            <w:pPr>
              <w:pStyle w:val="TableParagraph"/>
              <w:spacing w:line="270" w:lineRule="atLeast"/>
              <w:ind w:left="106" w:right="173"/>
              <w:rPr>
                <w:sz w:val="24"/>
              </w:rPr>
            </w:pPr>
            <w:r>
              <w:rPr>
                <w:sz w:val="24"/>
              </w:rPr>
              <w:t>пери од</w:t>
            </w:r>
          </w:p>
        </w:tc>
        <w:tc>
          <w:tcPr>
            <w:tcW w:w="793" w:type="dxa"/>
          </w:tcPr>
          <w:p w:rsidR="00922A71" w:rsidRDefault="002549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</w:tbl>
    <w:p w:rsidR="00922A71" w:rsidRDefault="00922A71">
      <w:pPr>
        <w:spacing w:line="270" w:lineRule="exact"/>
        <w:rPr>
          <w:sz w:val="24"/>
        </w:rPr>
        <w:sectPr w:rsidR="00922A71">
          <w:pgSz w:w="11910" w:h="16840"/>
          <w:pgMar w:top="1040" w:right="780" w:bottom="920" w:left="660" w:header="0" w:footer="735" w:gutter="0"/>
          <w:cols w:space="720"/>
        </w:sect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3"/>
        <w:gridCol w:w="2230"/>
        <w:gridCol w:w="1821"/>
        <w:gridCol w:w="2253"/>
        <w:gridCol w:w="892"/>
        <w:gridCol w:w="791"/>
        <w:gridCol w:w="791"/>
      </w:tblGrid>
      <w:tr w:rsidR="00922A71">
        <w:trPr>
          <w:trHeight w:val="753"/>
        </w:trPr>
        <w:tc>
          <w:tcPr>
            <w:tcW w:w="1083" w:type="dxa"/>
          </w:tcPr>
          <w:p w:rsidR="00922A71" w:rsidRDefault="00922A71">
            <w:pPr>
              <w:pStyle w:val="TableParagraph"/>
              <w:rPr>
                <w:sz w:val="26"/>
              </w:rPr>
            </w:pPr>
          </w:p>
        </w:tc>
        <w:tc>
          <w:tcPr>
            <w:tcW w:w="2230" w:type="dxa"/>
          </w:tcPr>
          <w:p w:rsidR="00922A71" w:rsidRDefault="00254968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дисциплины</w:t>
            </w:r>
          </w:p>
        </w:tc>
        <w:tc>
          <w:tcPr>
            <w:tcW w:w="1821" w:type="dxa"/>
          </w:tcPr>
          <w:p w:rsidR="00922A71" w:rsidRDefault="00254968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й литературы</w:t>
            </w:r>
          </w:p>
        </w:tc>
        <w:tc>
          <w:tcPr>
            <w:tcW w:w="2253" w:type="dxa"/>
          </w:tcPr>
          <w:p w:rsidR="00922A71" w:rsidRDefault="00922A71">
            <w:pPr>
              <w:pStyle w:val="TableParagraph"/>
              <w:rPr>
                <w:sz w:val="26"/>
              </w:rPr>
            </w:pPr>
          </w:p>
        </w:tc>
        <w:tc>
          <w:tcPr>
            <w:tcW w:w="892" w:type="dxa"/>
          </w:tcPr>
          <w:p w:rsidR="00922A71" w:rsidRDefault="00922A71">
            <w:pPr>
              <w:pStyle w:val="TableParagraph"/>
              <w:rPr>
                <w:sz w:val="26"/>
              </w:rPr>
            </w:pPr>
          </w:p>
        </w:tc>
        <w:tc>
          <w:tcPr>
            <w:tcW w:w="791" w:type="dxa"/>
          </w:tcPr>
          <w:p w:rsidR="00922A71" w:rsidRDefault="00254968">
            <w:pPr>
              <w:pStyle w:val="TableParagraph"/>
              <w:spacing w:line="242" w:lineRule="auto"/>
              <w:ind w:left="110" w:right="9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сесси</w:t>
            </w:r>
            <w:proofErr w:type="spellEnd"/>
            <w:r>
              <w:rPr>
                <w:sz w:val="24"/>
              </w:rPr>
              <w:t xml:space="preserve"> и</w:t>
            </w:r>
            <w:proofErr w:type="gramEnd"/>
          </w:p>
        </w:tc>
        <w:tc>
          <w:tcPr>
            <w:tcW w:w="791" w:type="dxa"/>
          </w:tcPr>
          <w:p w:rsidR="00922A71" w:rsidRDefault="00922A71">
            <w:pPr>
              <w:pStyle w:val="TableParagraph"/>
              <w:rPr>
                <w:sz w:val="26"/>
              </w:rPr>
            </w:pPr>
          </w:p>
        </w:tc>
      </w:tr>
      <w:tr w:rsidR="00922A71">
        <w:trPr>
          <w:trHeight w:val="477"/>
        </w:trPr>
        <w:tc>
          <w:tcPr>
            <w:tcW w:w="1083" w:type="dxa"/>
          </w:tcPr>
          <w:p w:rsidR="00922A71" w:rsidRDefault="00254968">
            <w:pPr>
              <w:pStyle w:val="TableParagraph"/>
              <w:spacing w:line="265" w:lineRule="exact"/>
              <w:ind w:left="5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230" w:type="dxa"/>
          </w:tcPr>
          <w:p w:rsidR="00922A71" w:rsidRDefault="00922A71">
            <w:pPr>
              <w:pStyle w:val="TableParagraph"/>
              <w:rPr>
                <w:sz w:val="26"/>
              </w:rPr>
            </w:pPr>
          </w:p>
        </w:tc>
        <w:tc>
          <w:tcPr>
            <w:tcW w:w="1821" w:type="dxa"/>
          </w:tcPr>
          <w:p w:rsidR="00922A71" w:rsidRDefault="00922A71">
            <w:pPr>
              <w:pStyle w:val="TableParagraph"/>
              <w:rPr>
                <w:sz w:val="26"/>
              </w:rPr>
            </w:pPr>
          </w:p>
        </w:tc>
        <w:tc>
          <w:tcPr>
            <w:tcW w:w="2253" w:type="dxa"/>
          </w:tcPr>
          <w:p w:rsidR="00922A71" w:rsidRDefault="00922A71">
            <w:pPr>
              <w:pStyle w:val="TableParagraph"/>
              <w:rPr>
                <w:sz w:val="26"/>
              </w:rPr>
            </w:pPr>
          </w:p>
        </w:tc>
        <w:tc>
          <w:tcPr>
            <w:tcW w:w="892" w:type="dxa"/>
          </w:tcPr>
          <w:p w:rsidR="00922A71" w:rsidRDefault="00922A71">
            <w:pPr>
              <w:pStyle w:val="TableParagraph"/>
              <w:rPr>
                <w:sz w:val="26"/>
              </w:rPr>
            </w:pPr>
          </w:p>
        </w:tc>
        <w:tc>
          <w:tcPr>
            <w:tcW w:w="791" w:type="dxa"/>
          </w:tcPr>
          <w:p w:rsidR="00922A71" w:rsidRDefault="00922A71">
            <w:pPr>
              <w:pStyle w:val="TableParagraph"/>
              <w:rPr>
                <w:sz w:val="26"/>
              </w:rPr>
            </w:pPr>
          </w:p>
        </w:tc>
        <w:tc>
          <w:tcPr>
            <w:tcW w:w="791" w:type="dxa"/>
          </w:tcPr>
          <w:p w:rsidR="00922A71" w:rsidRDefault="0025496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922A71" w:rsidRDefault="00922A71">
      <w:pPr>
        <w:pStyle w:val="a3"/>
        <w:spacing w:before="6"/>
        <w:rPr>
          <w:b/>
          <w:sz w:val="19"/>
        </w:rPr>
      </w:pPr>
    </w:p>
    <w:p w:rsidR="00922A71" w:rsidRDefault="00254968">
      <w:pPr>
        <w:spacing w:before="89" w:line="319" w:lineRule="exact"/>
        <w:ind w:left="900"/>
        <w:rPr>
          <w:b/>
          <w:sz w:val="28"/>
        </w:rPr>
      </w:pPr>
      <w:r>
        <w:rPr>
          <w:b/>
          <w:sz w:val="28"/>
        </w:rPr>
        <w:t>Политика и процедуры</w:t>
      </w:r>
    </w:p>
    <w:p w:rsidR="00922A71" w:rsidRDefault="00254968">
      <w:pPr>
        <w:pStyle w:val="a3"/>
        <w:tabs>
          <w:tab w:val="left" w:pos="1177"/>
          <w:tab w:val="left" w:pos="2505"/>
          <w:tab w:val="left" w:pos="4212"/>
          <w:tab w:val="left" w:pos="6853"/>
          <w:tab w:val="left" w:pos="8839"/>
        </w:tabs>
        <w:ind w:left="472" w:right="352"/>
      </w:pPr>
      <w:r>
        <w:t>При</w:t>
      </w:r>
      <w:r>
        <w:tab/>
        <w:t>изучении</w:t>
      </w:r>
      <w:r>
        <w:tab/>
        <w:t>дисциплины</w:t>
      </w:r>
      <w:r>
        <w:tab/>
      </w:r>
      <w:r>
        <w:t>«Риск-менеджмент»</w:t>
      </w:r>
      <w:r>
        <w:tab/>
        <w:t>рекомендуется</w:t>
      </w:r>
      <w:r>
        <w:tab/>
      </w:r>
      <w:r>
        <w:rPr>
          <w:spacing w:val="-1"/>
        </w:rPr>
        <w:t xml:space="preserve">соблюдать </w:t>
      </w:r>
      <w:r>
        <w:t>следующие</w:t>
      </w:r>
      <w:r>
        <w:rPr>
          <w:spacing w:val="-1"/>
        </w:rPr>
        <w:t xml:space="preserve"> </w:t>
      </w:r>
      <w:r>
        <w:t>правила:</w:t>
      </w:r>
    </w:p>
    <w:p w:rsidR="00922A71" w:rsidRDefault="00254968">
      <w:pPr>
        <w:pStyle w:val="a4"/>
        <w:numPr>
          <w:ilvl w:val="0"/>
          <w:numId w:val="3"/>
        </w:numPr>
        <w:tabs>
          <w:tab w:val="left" w:pos="1191"/>
        </w:tabs>
        <w:spacing w:before="198" w:line="322" w:lineRule="exact"/>
        <w:ind w:firstLine="438"/>
        <w:rPr>
          <w:sz w:val="28"/>
        </w:rPr>
      </w:pPr>
      <w:r>
        <w:rPr>
          <w:sz w:val="28"/>
        </w:rPr>
        <w:t>Не опаздывать на</w:t>
      </w:r>
      <w:r>
        <w:rPr>
          <w:spacing w:val="-6"/>
          <w:sz w:val="28"/>
        </w:rPr>
        <w:t xml:space="preserve"> </w:t>
      </w:r>
      <w:r>
        <w:rPr>
          <w:sz w:val="28"/>
        </w:rPr>
        <w:t>занятия.</w:t>
      </w:r>
    </w:p>
    <w:p w:rsidR="00922A71" w:rsidRDefault="00254968">
      <w:pPr>
        <w:pStyle w:val="a4"/>
        <w:numPr>
          <w:ilvl w:val="0"/>
          <w:numId w:val="3"/>
        </w:numPr>
        <w:tabs>
          <w:tab w:val="left" w:pos="1191"/>
        </w:tabs>
        <w:ind w:right="1028" w:firstLine="438"/>
        <w:rPr>
          <w:sz w:val="28"/>
        </w:rPr>
      </w:pPr>
      <w:r>
        <w:rPr>
          <w:sz w:val="28"/>
        </w:rPr>
        <w:t>Не пропускать занятия без уважительной причины, в случае болезни прошу представить справку, в других случаях – объяснительную</w:t>
      </w:r>
      <w:r>
        <w:rPr>
          <w:spacing w:val="-24"/>
          <w:sz w:val="28"/>
        </w:rPr>
        <w:t xml:space="preserve"> </w:t>
      </w:r>
      <w:r>
        <w:rPr>
          <w:sz w:val="28"/>
        </w:rPr>
        <w:t>записку.</w:t>
      </w:r>
    </w:p>
    <w:p w:rsidR="00922A71" w:rsidRDefault="00254968">
      <w:pPr>
        <w:pStyle w:val="a4"/>
        <w:numPr>
          <w:ilvl w:val="0"/>
          <w:numId w:val="3"/>
        </w:numPr>
        <w:tabs>
          <w:tab w:val="left" w:pos="1191"/>
        </w:tabs>
        <w:spacing w:line="321" w:lineRule="exact"/>
        <w:ind w:firstLine="438"/>
        <w:rPr>
          <w:sz w:val="28"/>
        </w:rPr>
      </w:pPr>
      <w:r>
        <w:rPr>
          <w:sz w:val="28"/>
        </w:rPr>
        <w:t>В обязанности студента входит посещение всех видов</w:t>
      </w:r>
      <w:r>
        <w:rPr>
          <w:spacing w:val="-8"/>
          <w:sz w:val="28"/>
        </w:rPr>
        <w:t xml:space="preserve"> </w:t>
      </w:r>
      <w:r>
        <w:rPr>
          <w:sz w:val="28"/>
        </w:rPr>
        <w:t>занятий.</w:t>
      </w:r>
    </w:p>
    <w:p w:rsidR="00922A71" w:rsidRDefault="00254968">
      <w:pPr>
        <w:pStyle w:val="a4"/>
        <w:numPr>
          <w:ilvl w:val="0"/>
          <w:numId w:val="3"/>
        </w:numPr>
        <w:tabs>
          <w:tab w:val="left" w:pos="1191"/>
        </w:tabs>
        <w:ind w:right="932" w:firstLine="438"/>
        <w:rPr>
          <w:sz w:val="28"/>
        </w:rPr>
      </w:pPr>
      <w:r>
        <w:rPr>
          <w:sz w:val="28"/>
        </w:rPr>
        <w:t>Согласно календарному графику учебного процесса сдавать все виды контроля.</w:t>
      </w:r>
    </w:p>
    <w:p w:rsidR="00922A71" w:rsidRDefault="00254968">
      <w:pPr>
        <w:pStyle w:val="a4"/>
        <w:numPr>
          <w:ilvl w:val="0"/>
          <w:numId w:val="3"/>
        </w:numPr>
        <w:tabs>
          <w:tab w:val="left" w:pos="1191"/>
        </w:tabs>
        <w:spacing w:before="2"/>
        <w:ind w:right="1724" w:firstLine="438"/>
        <w:rPr>
          <w:sz w:val="28"/>
        </w:rPr>
      </w:pPr>
      <w:r>
        <w:rPr>
          <w:sz w:val="28"/>
        </w:rPr>
        <w:t>Пропущенные практические занятия отрабатывать в указанное преподавателем</w:t>
      </w:r>
      <w:r>
        <w:rPr>
          <w:spacing w:val="-1"/>
          <w:sz w:val="28"/>
        </w:rPr>
        <w:t xml:space="preserve"> </w:t>
      </w:r>
      <w:r>
        <w:rPr>
          <w:sz w:val="28"/>
        </w:rPr>
        <w:t>время.</w:t>
      </w:r>
    </w:p>
    <w:p w:rsidR="00922A71" w:rsidRDefault="00254968">
      <w:pPr>
        <w:pStyle w:val="a4"/>
        <w:numPr>
          <w:ilvl w:val="0"/>
          <w:numId w:val="3"/>
        </w:numPr>
        <w:tabs>
          <w:tab w:val="left" w:pos="1191"/>
        </w:tabs>
        <w:ind w:right="1937" w:firstLine="438"/>
        <w:rPr>
          <w:sz w:val="28"/>
        </w:rPr>
      </w:pPr>
      <w:r>
        <w:rPr>
          <w:sz w:val="28"/>
        </w:rPr>
        <w:t>Пропущенные лекционные занятия (независим</w:t>
      </w:r>
      <w:r>
        <w:rPr>
          <w:sz w:val="28"/>
        </w:rPr>
        <w:t>о от причины) отрабатывать в виде реферата по пропущенной</w:t>
      </w:r>
      <w:r>
        <w:rPr>
          <w:spacing w:val="-14"/>
          <w:sz w:val="28"/>
        </w:rPr>
        <w:t xml:space="preserve"> </w:t>
      </w:r>
      <w:r>
        <w:rPr>
          <w:sz w:val="28"/>
        </w:rPr>
        <w:t>тематике.</w:t>
      </w:r>
    </w:p>
    <w:p w:rsidR="00922A71" w:rsidRDefault="00254968">
      <w:pPr>
        <w:pStyle w:val="a4"/>
        <w:numPr>
          <w:ilvl w:val="0"/>
          <w:numId w:val="3"/>
        </w:numPr>
        <w:tabs>
          <w:tab w:val="left" w:pos="1191"/>
        </w:tabs>
        <w:spacing w:line="321" w:lineRule="exact"/>
        <w:ind w:firstLine="438"/>
        <w:rPr>
          <w:sz w:val="28"/>
        </w:rPr>
      </w:pPr>
      <w:r>
        <w:rPr>
          <w:sz w:val="28"/>
        </w:rPr>
        <w:t>Активно участвовать в учебном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процессе.</w:t>
      </w:r>
    </w:p>
    <w:p w:rsidR="00922A71" w:rsidRDefault="00254968">
      <w:pPr>
        <w:pStyle w:val="a4"/>
        <w:numPr>
          <w:ilvl w:val="0"/>
          <w:numId w:val="3"/>
        </w:numPr>
        <w:tabs>
          <w:tab w:val="left" w:pos="1191"/>
        </w:tabs>
        <w:ind w:right="872" w:firstLine="438"/>
        <w:rPr>
          <w:sz w:val="28"/>
        </w:rPr>
      </w:pPr>
      <w:r>
        <w:rPr>
          <w:sz w:val="28"/>
        </w:rPr>
        <w:t>Быть терпимыми, открытыми, откровенными и доброжелательными к сокурсникам и</w:t>
      </w:r>
      <w:r>
        <w:rPr>
          <w:spacing w:val="-1"/>
          <w:sz w:val="28"/>
        </w:rPr>
        <w:t xml:space="preserve"> </w:t>
      </w:r>
      <w:r>
        <w:rPr>
          <w:sz w:val="28"/>
        </w:rPr>
        <w:t>преподавателям.</w:t>
      </w:r>
    </w:p>
    <w:p w:rsidR="00922A71" w:rsidRDefault="00922A71">
      <w:pPr>
        <w:pStyle w:val="a3"/>
        <w:spacing w:before="5"/>
      </w:pPr>
    </w:p>
    <w:p w:rsidR="00922A71" w:rsidRDefault="00254968">
      <w:pPr>
        <w:pStyle w:val="1"/>
        <w:ind w:left="472"/>
      </w:pPr>
      <w:r>
        <w:t>Список основной литературы:</w:t>
      </w:r>
    </w:p>
    <w:p w:rsidR="00922A71" w:rsidRDefault="00254968">
      <w:pPr>
        <w:pStyle w:val="a4"/>
        <w:numPr>
          <w:ilvl w:val="1"/>
          <w:numId w:val="3"/>
        </w:numPr>
        <w:tabs>
          <w:tab w:val="left" w:pos="1551"/>
        </w:tabs>
        <w:spacing w:before="242" w:line="242" w:lineRule="auto"/>
        <w:ind w:right="350" w:hanging="357"/>
        <w:jc w:val="both"/>
        <w:rPr>
          <w:sz w:val="24"/>
        </w:rPr>
      </w:pPr>
      <w:proofErr w:type="spellStart"/>
      <w:r>
        <w:rPr>
          <w:sz w:val="28"/>
        </w:rPr>
        <w:t>Балдин</w:t>
      </w:r>
      <w:proofErr w:type="spellEnd"/>
      <w:r>
        <w:rPr>
          <w:sz w:val="28"/>
        </w:rPr>
        <w:t xml:space="preserve"> К.В. Риск-менеджмент</w:t>
      </w:r>
      <w:r>
        <w:rPr>
          <w:sz w:val="28"/>
        </w:rPr>
        <w:t xml:space="preserve">: учебное пособие – М.: </w:t>
      </w:r>
      <w:proofErr w:type="spellStart"/>
      <w:r>
        <w:rPr>
          <w:sz w:val="28"/>
        </w:rPr>
        <w:t>Эксмо</w:t>
      </w:r>
      <w:proofErr w:type="spellEnd"/>
      <w:r>
        <w:rPr>
          <w:sz w:val="28"/>
        </w:rPr>
        <w:t>, 2006. – 368с.</w:t>
      </w:r>
    </w:p>
    <w:p w:rsidR="00922A71" w:rsidRDefault="00254968">
      <w:pPr>
        <w:pStyle w:val="a4"/>
        <w:numPr>
          <w:ilvl w:val="1"/>
          <w:numId w:val="3"/>
        </w:numPr>
        <w:tabs>
          <w:tab w:val="left" w:pos="1551"/>
        </w:tabs>
        <w:ind w:right="357" w:hanging="357"/>
        <w:jc w:val="both"/>
        <w:rPr>
          <w:sz w:val="24"/>
        </w:rPr>
      </w:pPr>
      <w:proofErr w:type="spellStart"/>
      <w:r>
        <w:rPr>
          <w:sz w:val="28"/>
        </w:rPr>
        <w:t>Балдин</w:t>
      </w:r>
      <w:proofErr w:type="spellEnd"/>
      <w:r>
        <w:rPr>
          <w:sz w:val="28"/>
        </w:rPr>
        <w:t xml:space="preserve"> К.В. Управление рисками: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особие для студентов вузов, обучающихся по специальностям экономики и управления / К.В. </w:t>
      </w:r>
      <w:proofErr w:type="spellStart"/>
      <w:r>
        <w:rPr>
          <w:sz w:val="28"/>
        </w:rPr>
        <w:t>Балдин</w:t>
      </w:r>
      <w:proofErr w:type="spellEnd"/>
      <w:r>
        <w:rPr>
          <w:sz w:val="28"/>
        </w:rPr>
        <w:t>, С.Н. Воробьев. – М.: ЮНИТИ-ДАНА, 2005. – 511</w:t>
      </w:r>
      <w:r>
        <w:rPr>
          <w:spacing w:val="-16"/>
          <w:sz w:val="28"/>
        </w:rPr>
        <w:t xml:space="preserve"> </w:t>
      </w:r>
      <w:r>
        <w:rPr>
          <w:sz w:val="28"/>
        </w:rPr>
        <w:t>с.</w:t>
      </w:r>
    </w:p>
    <w:p w:rsidR="00922A71" w:rsidRDefault="00254968">
      <w:pPr>
        <w:pStyle w:val="a4"/>
        <w:numPr>
          <w:ilvl w:val="1"/>
          <w:numId w:val="3"/>
        </w:numPr>
        <w:tabs>
          <w:tab w:val="left" w:pos="1551"/>
        </w:tabs>
        <w:ind w:right="354" w:hanging="357"/>
        <w:jc w:val="both"/>
        <w:rPr>
          <w:sz w:val="28"/>
        </w:rPr>
      </w:pPr>
      <w:r>
        <w:rPr>
          <w:sz w:val="28"/>
        </w:rPr>
        <w:t xml:space="preserve">Воробьев С.Н., </w:t>
      </w:r>
      <w:proofErr w:type="spellStart"/>
      <w:r>
        <w:rPr>
          <w:sz w:val="28"/>
        </w:rPr>
        <w:t>Балдин</w:t>
      </w:r>
      <w:proofErr w:type="spellEnd"/>
      <w:r>
        <w:rPr>
          <w:sz w:val="28"/>
        </w:rPr>
        <w:t xml:space="preserve"> К.В. Управление рисками в предпринимательстве.- М.: «Дашков и К», 2008.-</w:t>
      </w:r>
      <w:r>
        <w:rPr>
          <w:spacing w:val="-12"/>
          <w:sz w:val="28"/>
        </w:rPr>
        <w:t xml:space="preserve"> </w:t>
      </w:r>
      <w:r>
        <w:rPr>
          <w:sz w:val="28"/>
        </w:rPr>
        <w:t>772с.</w:t>
      </w:r>
    </w:p>
    <w:p w:rsidR="00922A71" w:rsidRDefault="00254968">
      <w:pPr>
        <w:pStyle w:val="a4"/>
        <w:numPr>
          <w:ilvl w:val="1"/>
          <w:numId w:val="3"/>
        </w:numPr>
        <w:tabs>
          <w:tab w:val="left" w:pos="1551"/>
        </w:tabs>
        <w:ind w:right="356" w:hanging="357"/>
        <w:jc w:val="both"/>
        <w:rPr>
          <w:sz w:val="24"/>
        </w:rPr>
      </w:pPr>
      <w:r>
        <w:rPr>
          <w:sz w:val="28"/>
        </w:rPr>
        <w:t xml:space="preserve">Дубров А.М., </w:t>
      </w:r>
      <w:proofErr w:type="spellStart"/>
      <w:r>
        <w:rPr>
          <w:sz w:val="28"/>
        </w:rPr>
        <w:t>Лагоша</w:t>
      </w:r>
      <w:proofErr w:type="spellEnd"/>
      <w:r>
        <w:rPr>
          <w:sz w:val="28"/>
        </w:rPr>
        <w:t xml:space="preserve"> Б.А., Хрусталев Е.Ю. Моделирование рисковых ситуаций в экономике и бизнесе: Учеб. пособие</w:t>
      </w:r>
      <w:proofErr w:type="gramStart"/>
      <w:r>
        <w:rPr>
          <w:sz w:val="28"/>
        </w:rPr>
        <w:t>/ П</w:t>
      </w:r>
      <w:proofErr w:type="gramEnd"/>
      <w:r>
        <w:rPr>
          <w:sz w:val="28"/>
        </w:rPr>
        <w:t xml:space="preserve">од ред.  Б.А. </w:t>
      </w:r>
      <w:proofErr w:type="spellStart"/>
      <w:r>
        <w:rPr>
          <w:sz w:val="28"/>
        </w:rPr>
        <w:t>Лагоши</w:t>
      </w:r>
      <w:proofErr w:type="spellEnd"/>
      <w:r>
        <w:rPr>
          <w:sz w:val="28"/>
        </w:rPr>
        <w:t>. – М.: Финансы и стати</w:t>
      </w:r>
      <w:r>
        <w:rPr>
          <w:sz w:val="28"/>
        </w:rPr>
        <w:t>стика, 2000. –</w:t>
      </w:r>
      <w:r>
        <w:rPr>
          <w:spacing w:val="-5"/>
          <w:sz w:val="28"/>
        </w:rPr>
        <w:t xml:space="preserve"> </w:t>
      </w:r>
      <w:r>
        <w:rPr>
          <w:sz w:val="28"/>
        </w:rPr>
        <w:t>224с.</w:t>
      </w:r>
    </w:p>
    <w:p w:rsidR="00922A71" w:rsidRDefault="00254968">
      <w:pPr>
        <w:pStyle w:val="a4"/>
        <w:numPr>
          <w:ilvl w:val="1"/>
          <w:numId w:val="3"/>
        </w:numPr>
        <w:tabs>
          <w:tab w:val="left" w:pos="1551"/>
        </w:tabs>
        <w:ind w:right="349" w:hanging="357"/>
        <w:jc w:val="both"/>
        <w:rPr>
          <w:sz w:val="24"/>
        </w:rPr>
      </w:pPr>
      <w:proofErr w:type="spellStart"/>
      <w:r>
        <w:rPr>
          <w:sz w:val="28"/>
        </w:rPr>
        <w:t>Ермасов</w:t>
      </w:r>
      <w:proofErr w:type="spellEnd"/>
      <w:r>
        <w:rPr>
          <w:sz w:val="28"/>
        </w:rPr>
        <w:t xml:space="preserve"> Н.Б. Риск-менеджмент организации: учебно-практическое пособие – М.: Изд</w:t>
      </w:r>
      <w:proofErr w:type="gramStart"/>
      <w:r>
        <w:rPr>
          <w:sz w:val="28"/>
        </w:rPr>
        <w:t>.-</w:t>
      </w:r>
      <w:proofErr w:type="gramEnd"/>
      <w:r>
        <w:rPr>
          <w:sz w:val="28"/>
        </w:rPr>
        <w:t>торг. Корпорация «Дашков и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», 2008. –</w:t>
      </w:r>
      <w:r>
        <w:rPr>
          <w:spacing w:val="-17"/>
          <w:sz w:val="28"/>
        </w:rPr>
        <w:t xml:space="preserve"> </w:t>
      </w:r>
      <w:r>
        <w:rPr>
          <w:sz w:val="28"/>
        </w:rPr>
        <w:t>380с.</w:t>
      </w:r>
    </w:p>
    <w:p w:rsidR="00922A71" w:rsidRDefault="00254968">
      <w:pPr>
        <w:pStyle w:val="a4"/>
        <w:numPr>
          <w:ilvl w:val="1"/>
          <w:numId w:val="3"/>
        </w:numPr>
        <w:tabs>
          <w:tab w:val="left" w:pos="1551"/>
        </w:tabs>
        <w:ind w:right="349" w:hanging="357"/>
        <w:jc w:val="both"/>
        <w:rPr>
          <w:sz w:val="24"/>
        </w:rPr>
      </w:pPr>
      <w:r>
        <w:rPr>
          <w:sz w:val="28"/>
        </w:rPr>
        <w:t xml:space="preserve">Иванов С.С. и др. Теория и практика рискового страхования. – М.: РОСНО: </w:t>
      </w:r>
      <w:proofErr w:type="spellStart"/>
      <w:r>
        <w:rPr>
          <w:sz w:val="28"/>
        </w:rPr>
        <w:t>Анкил</w:t>
      </w:r>
      <w:proofErr w:type="spellEnd"/>
      <w:r>
        <w:rPr>
          <w:sz w:val="28"/>
        </w:rPr>
        <w:t>, 2007. –</w:t>
      </w:r>
      <w:r>
        <w:rPr>
          <w:spacing w:val="-1"/>
          <w:sz w:val="28"/>
        </w:rPr>
        <w:t xml:space="preserve"> </w:t>
      </w:r>
      <w:r>
        <w:rPr>
          <w:sz w:val="28"/>
        </w:rPr>
        <w:t>480с.</w:t>
      </w:r>
    </w:p>
    <w:p w:rsidR="00922A71" w:rsidRDefault="00254968">
      <w:pPr>
        <w:pStyle w:val="a4"/>
        <w:numPr>
          <w:ilvl w:val="1"/>
          <w:numId w:val="3"/>
        </w:numPr>
        <w:tabs>
          <w:tab w:val="left" w:pos="1551"/>
        </w:tabs>
        <w:spacing w:line="322" w:lineRule="exact"/>
        <w:ind w:hanging="357"/>
        <w:rPr>
          <w:sz w:val="28"/>
        </w:rPr>
      </w:pPr>
      <w:r>
        <w:rPr>
          <w:sz w:val="28"/>
        </w:rPr>
        <w:t>Математические м</w:t>
      </w:r>
      <w:r>
        <w:rPr>
          <w:sz w:val="28"/>
        </w:rPr>
        <w:t>етоды риск-менеджмента [Текст]</w:t>
      </w:r>
      <w:proofErr w:type="gramStart"/>
      <w:r>
        <w:rPr>
          <w:sz w:val="28"/>
        </w:rPr>
        <w:t xml:space="preserve"> :</w:t>
      </w:r>
      <w:proofErr w:type="gramEnd"/>
      <w:r>
        <w:rPr>
          <w:spacing w:val="34"/>
          <w:sz w:val="28"/>
        </w:rPr>
        <w:t xml:space="preserve"> </w:t>
      </w:r>
      <w:r>
        <w:rPr>
          <w:sz w:val="28"/>
        </w:rPr>
        <w:t>учебное пособие</w:t>
      </w:r>
    </w:p>
    <w:p w:rsidR="00922A71" w:rsidRDefault="00254968">
      <w:pPr>
        <w:pStyle w:val="a3"/>
        <w:spacing w:line="322" w:lineRule="exact"/>
        <w:ind w:left="1550"/>
      </w:pPr>
      <w:r>
        <w:t xml:space="preserve">/ А. С. </w:t>
      </w:r>
      <w:proofErr w:type="spellStart"/>
      <w:r>
        <w:t>Долматов</w:t>
      </w:r>
      <w:proofErr w:type="spellEnd"/>
      <w:r>
        <w:t>. - М.</w:t>
      </w:r>
      <w:proofErr w:type="gramStart"/>
      <w:r>
        <w:t xml:space="preserve"> :</w:t>
      </w:r>
      <w:proofErr w:type="gramEnd"/>
      <w:r>
        <w:t xml:space="preserve"> Экзамен, 2007. - 319 с.</w:t>
      </w:r>
    </w:p>
    <w:p w:rsidR="00922A71" w:rsidRDefault="00254968">
      <w:pPr>
        <w:pStyle w:val="a4"/>
        <w:numPr>
          <w:ilvl w:val="1"/>
          <w:numId w:val="3"/>
        </w:numPr>
        <w:tabs>
          <w:tab w:val="left" w:pos="1551"/>
        </w:tabs>
        <w:ind w:right="355" w:hanging="357"/>
        <w:jc w:val="both"/>
        <w:rPr>
          <w:sz w:val="28"/>
        </w:rPr>
      </w:pPr>
      <w:r>
        <w:rPr>
          <w:sz w:val="28"/>
        </w:rPr>
        <w:t>Общая теория рисков [Текст] : учеб. пособие для студентов высших учебных заведений, обучающихся по специальности "Менеджмент организации" / Я. Д. Вишняков, Н.</w:t>
      </w:r>
      <w:r>
        <w:rPr>
          <w:sz w:val="28"/>
        </w:rPr>
        <w:t xml:space="preserve"> Н. </w:t>
      </w:r>
      <w:proofErr w:type="spellStart"/>
      <w:r>
        <w:rPr>
          <w:sz w:val="28"/>
        </w:rPr>
        <w:t>Радаев</w:t>
      </w:r>
      <w:proofErr w:type="spellEnd"/>
      <w:r>
        <w:rPr>
          <w:sz w:val="28"/>
        </w:rPr>
        <w:t xml:space="preserve"> ; УМО по образованию в области менеджмента</w:t>
      </w:r>
      <w:proofErr w:type="gramStart"/>
      <w:r>
        <w:rPr>
          <w:sz w:val="28"/>
        </w:rPr>
        <w:t xml:space="preserve"> .</w:t>
      </w:r>
      <w:proofErr w:type="gramEnd"/>
      <w:r>
        <w:rPr>
          <w:sz w:val="28"/>
        </w:rPr>
        <w:t xml:space="preserve"> - М. : </w:t>
      </w:r>
      <w:proofErr w:type="spellStart"/>
      <w:r>
        <w:rPr>
          <w:sz w:val="28"/>
        </w:rPr>
        <w:t>Издат</w:t>
      </w:r>
      <w:proofErr w:type="spellEnd"/>
      <w:r>
        <w:rPr>
          <w:sz w:val="28"/>
        </w:rPr>
        <w:t>. центр "Академия", 2007. - 362</w:t>
      </w:r>
      <w:r>
        <w:rPr>
          <w:spacing w:val="-21"/>
          <w:sz w:val="28"/>
        </w:rPr>
        <w:t xml:space="preserve"> </w:t>
      </w:r>
      <w:r>
        <w:rPr>
          <w:sz w:val="28"/>
        </w:rPr>
        <w:t>с.</w:t>
      </w:r>
    </w:p>
    <w:p w:rsidR="00922A71" w:rsidRDefault="00922A71">
      <w:pPr>
        <w:jc w:val="both"/>
        <w:rPr>
          <w:sz w:val="28"/>
        </w:rPr>
        <w:sectPr w:rsidR="00922A71">
          <w:pgSz w:w="11910" w:h="16840"/>
          <w:pgMar w:top="1120" w:right="780" w:bottom="920" w:left="660" w:header="0" w:footer="735" w:gutter="0"/>
          <w:cols w:space="720"/>
        </w:sectPr>
      </w:pPr>
    </w:p>
    <w:p w:rsidR="00922A71" w:rsidRDefault="00254968">
      <w:pPr>
        <w:pStyle w:val="a4"/>
        <w:numPr>
          <w:ilvl w:val="1"/>
          <w:numId w:val="3"/>
        </w:numPr>
        <w:tabs>
          <w:tab w:val="left" w:pos="1551"/>
          <w:tab w:val="left" w:pos="3916"/>
          <w:tab w:val="left" w:pos="5000"/>
          <w:tab w:val="left" w:pos="5302"/>
          <w:tab w:val="left" w:pos="6139"/>
          <w:tab w:val="left" w:pos="7333"/>
          <w:tab w:val="left" w:pos="7966"/>
          <w:tab w:val="left" w:pos="9383"/>
        </w:tabs>
        <w:spacing w:before="67" w:line="242" w:lineRule="auto"/>
        <w:ind w:left="1193" w:right="357" w:firstLine="0"/>
        <w:rPr>
          <w:sz w:val="24"/>
        </w:rPr>
      </w:pPr>
      <w:r>
        <w:rPr>
          <w:sz w:val="28"/>
        </w:rPr>
        <w:lastRenderedPageBreak/>
        <w:t>Пикфорд Д. Управление рисками. – М.: ООО «Вершина», 2004 – 352с. 10.Риск-менеджмент</w:t>
      </w:r>
      <w:r>
        <w:rPr>
          <w:sz w:val="28"/>
        </w:rPr>
        <w:tab/>
        <w:t>[Текст]</w:t>
      </w:r>
      <w:r>
        <w:rPr>
          <w:sz w:val="28"/>
        </w:rPr>
        <w:tab/>
        <w:t>:</w:t>
      </w:r>
      <w:r>
        <w:rPr>
          <w:sz w:val="28"/>
        </w:rPr>
        <w:tab/>
        <w:t>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ab/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>особие</w:t>
      </w:r>
      <w:r>
        <w:rPr>
          <w:sz w:val="28"/>
        </w:rPr>
        <w:tab/>
        <w:t>для</w:t>
      </w:r>
      <w:r>
        <w:rPr>
          <w:sz w:val="28"/>
        </w:rPr>
        <w:tab/>
        <w:t>студентов</w:t>
      </w:r>
      <w:r>
        <w:rPr>
          <w:sz w:val="28"/>
        </w:rPr>
        <w:tab/>
      </w:r>
      <w:r>
        <w:rPr>
          <w:spacing w:val="-1"/>
          <w:sz w:val="28"/>
        </w:rPr>
        <w:t>вузов,</w:t>
      </w:r>
    </w:p>
    <w:p w:rsidR="00922A71" w:rsidRDefault="00254968">
      <w:pPr>
        <w:pStyle w:val="a3"/>
        <w:ind w:left="1550" w:right="348"/>
        <w:jc w:val="both"/>
      </w:pPr>
      <w:r>
        <w:t>обучаю</w:t>
      </w:r>
      <w:r>
        <w:t xml:space="preserve">щихся по специальности "Менеджмент организаций" / К. В. </w:t>
      </w:r>
      <w:proofErr w:type="spellStart"/>
      <w:r>
        <w:t>Балдин</w:t>
      </w:r>
      <w:proofErr w:type="spellEnd"/>
      <w:proofErr w:type="gramStart"/>
      <w:r>
        <w:t xml:space="preserve"> ;</w:t>
      </w:r>
      <w:proofErr w:type="gramEnd"/>
      <w:r>
        <w:t xml:space="preserve"> УМО вузов России по образованию в области менеджмента. -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Эксмо</w:t>
      </w:r>
      <w:proofErr w:type="spellEnd"/>
      <w:r>
        <w:t>, 2006. - 368 с.</w:t>
      </w:r>
    </w:p>
    <w:p w:rsidR="00922A71" w:rsidRDefault="00254968">
      <w:pPr>
        <w:pStyle w:val="a3"/>
        <w:ind w:left="1550" w:right="350" w:hanging="358"/>
        <w:jc w:val="both"/>
      </w:pPr>
      <w:r>
        <w:t>11.Риск-менеджмент [Текст] 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особие для студентов экономических специальностей очной, заочной и </w:t>
      </w:r>
      <w:proofErr w:type="spellStart"/>
      <w:r>
        <w:t>дистационной</w:t>
      </w:r>
      <w:proofErr w:type="spellEnd"/>
      <w:r>
        <w:t xml:space="preserve"> форм обучения / Л. П. Гончаренко, С. А. Филин ; под ред. Е. А. </w:t>
      </w:r>
      <w:proofErr w:type="spellStart"/>
      <w:r>
        <w:t>Олейникова</w:t>
      </w:r>
      <w:proofErr w:type="spellEnd"/>
      <w:r>
        <w:t xml:space="preserve"> ; Рос. эконом. акад. им. Г.В. Плеханова. - 2-е изд., стер. -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КноРус</w:t>
      </w:r>
      <w:proofErr w:type="spellEnd"/>
      <w:r>
        <w:t>, 2007. - 215</w:t>
      </w:r>
      <w:r>
        <w:rPr>
          <w:spacing w:val="-2"/>
        </w:rPr>
        <w:t xml:space="preserve"> </w:t>
      </w:r>
      <w:r>
        <w:t>с.</w:t>
      </w:r>
    </w:p>
    <w:p w:rsidR="00922A71" w:rsidRDefault="00254968">
      <w:pPr>
        <w:pStyle w:val="a3"/>
        <w:ind w:left="1550" w:right="355" w:hanging="358"/>
        <w:jc w:val="both"/>
      </w:pPr>
      <w:r>
        <w:t>12.Риск-менеджмент [Текст]</w:t>
      </w:r>
      <w:proofErr w:type="gramStart"/>
      <w:r>
        <w:t xml:space="preserve"> :</w:t>
      </w:r>
      <w:proofErr w:type="gramEnd"/>
      <w:r>
        <w:t xml:space="preserve"> учебное пособие предназначено для студентов, магистрантов, докторантов в области экономики / Г. К. </w:t>
      </w:r>
      <w:proofErr w:type="spellStart"/>
      <w:r>
        <w:t>Кишибекова</w:t>
      </w:r>
      <w:proofErr w:type="spellEnd"/>
      <w:r>
        <w:t xml:space="preserve"> ; Казахский экономический университет им. Т. Рыскулова. - Алматы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Lem</w:t>
      </w:r>
      <w:proofErr w:type="spellEnd"/>
      <w:r>
        <w:t>, 2014. - 304</w:t>
      </w:r>
      <w:r>
        <w:rPr>
          <w:spacing w:val="-10"/>
        </w:rPr>
        <w:t xml:space="preserve"> </w:t>
      </w:r>
      <w:r>
        <w:t>с.</w:t>
      </w:r>
    </w:p>
    <w:p w:rsidR="00922A71" w:rsidRDefault="00254968">
      <w:pPr>
        <w:pStyle w:val="a3"/>
        <w:ind w:left="1550" w:right="350" w:hanging="358"/>
        <w:jc w:val="both"/>
      </w:pPr>
      <w:r>
        <w:t>13.Риск-менеджмент в денежно-кредитной и инвестиционной деятельности: теория, мировой опыт и практика Казахстана [Текст]</w:t>
      </w:r>
      <w:proofErr w:type="gramStart"/>
      <w:r>
        <w:t xml:space="preserve"> :</w:t>
      </w:r>
      <w:proofErr w:type="gramEnd"/>
      <w:r>
        <w:t xml:space="preserve"> учебное пособие для студентов экономических специальностей вузов / А. Д. </w:t>
      </w:r>
      <w:proofErr w:type="spellStart"/>
      <w:r>
        <w:t>Челекбай</w:t>
      </w:r>
      <w:proofErr w:type="spellEnd"/>
      <w:r>
        <w:t xml:space="preserve"> ; Казахский экономический университет им. Т. Рыскул</w:t>
      </w:r>
      <w:r>
        <w:t>ова. - Алматы</w:t>
      </w:r>
      <w:proofErr w:type="gramStart"/>
      <w:r>
        <w:t xml:space="preserve"> :</w:t>
      </w:r>
      <w:proofErr w:type="gramEnd"/>
      <w:r>
        <w:t xml:space="preserve"> Экономика, 2007. - 312 с.</w:t>
      </w:r>
    </w:p>
    <w:p w:rsidR="00922A71" w:rsidRDefault="00254968">
      <w:pPr>
        <w:pStyle w:val="a4"/>
        <w:numPr>
          <w:ilvl w:val="0"/>
          <w:numId w:val="2"/>
        </w:numPr>
        <w:tabs>
          <w:tab w:val="left" w:pos="1551"/>
        </w:tabs>
        <w:spacing w:line="242" w:lineRule="auto"/>
        <w:ind w:right="352" w:hanging="357"/>
        <w:jc w:val="both"/>
        <w:rPr>
          <w:sz w:val="28"/>
        </w:rPr>
      </w:pPr>
      <w:proofErr w:type="spellStart"/>
      <w:r>
        <w:rPr>
          <w:sz w:val="28"/>
        </w:rPr>
        <w:t>Ступаков</w:t>
      </w:r>
      <w:proofErr w:type="spellEnd"/>
      <w:r>
        <w:rPr>
          <w:sz w:val="28"/>
        </w:rPr>
        <w:t xml:space="preserve"> В.С., </w:t>
      </w:r>
      <w:proofErr w:type="spellStart"/>
      <w:r>
        <w:rPr>
          <w:sz w:val="28"/>
        </w:rPr>
        <w:t>Токаренко</w:t>
      </w:r>
      <w:proofErr w:type="spellEnd"/>
      <w:r>
        <w:rPr>
          <w:sz w:val="28"/>
        </w:rPr>
        <w:t xml:space="preserve"> Г.С. Риск-менеджмент. – М.: Финансы и статистика, 2005 –</w:t>
      </w:r>
      <w:r>
        <w:rPr>
          <w:spacing w:val="-5"/>
          <w:sz w:val="28"/>
        </w:rPr>
        <w:t xml:space="preserve"> </w:t>
      </w:r>
      <w:r>
        <w:rPr>
          <w:sz w:val="28"/>
        </w:rPr>
        <w:t>288с.</w:t>
      </w:r>
    </w:p>
    <w:p w:rsidR="00922A71" w:rsidRDefault="00254968">
      <w:pPr>
        <w:pStyle w:val="a4"/>
        <w:numPr>
          <w:ilvl w:val="0"/>
          <w:numId w:val="2"/>
        </w:numPr>
        <w:tabs>
          <w:tab w:val="left" w:pos="1551"/>
        </w:tabs>
        <w:ind w:right="348" w:hanging="357"/>
        <w:jc w:val="both"/>
        <w:rPr>
          <w:sz w:val="28"/>
        </w:rPr>
      </w:pPr>
      <w:r>
        <w:rPr>
          <w:sz w:val="28"/>
        </w:rPr>
        <w:t xml:space="preserve">Шапкин А.С. Теория риска и моделирование рисковых ситуаций: Учебник / А.С. Шапкин, В.А. Шапкин. – 5-е изд. – М.: Издательско- </w:t>
      </w:r>
      <w:r>
        <w:rPr>
          <w:sz w:val="28"/>
        </w:rPr>
        <w:t>торговая корпорация «Дашков и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», 2012. – 880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922A71" w:rsidRDefault="00922A71">
      <w:pPr>
        <w:pStyle w:val="a3"/>
        <w:rPr>
          <w:sz w:val="30"/>
        </w:rPr>
      </w:pPr>
    </w:p>
    <w:p w:rsidR="00922A71" w:rsidRDefault="00254968">
      <w:pPr>
        <w:pStyle w:val="1"/>
        <w:spacing w:before="192"/>
        <w:ind w:left="1181"/>
      </w:pPr>
      <w:r>
        <w:t>Список дополнительной литературы</w:t>
      </w:r>
    </w:p>
    <w:p w:rsidR="00922A71" w:rsidRDefault="00254968">
      <w:pPr>
        <w:pStyle w:val="a4"/>
        <w:numPr>
          <w:ilvl w:val="0"/>
          <w:numId w:val="1"/>
        </w:numPr>
        <w:tabs>
          <w:tab w:val="left" w:pos="1194"/>
        </w:tabs>
        <w:spacing w:before="194"/>
        <w:ind w:right="352"/>
        <w:jc w:val="both"/>
        <w:rPr>
          <w:sz w:val="28"/>
        </w:rPr>
      </w:pPr>
      <w:proofErr w:type="spellStart"/>
      <w:r>
        <w:rPr>
          <w:sz w:val="28"/>
        </w:rPr>
        <w:t>Баллод</w:t>
      </w:r>
      <w:proofErr w:type="spellEnd"/>
      <w:r>
        <w:rPr>
          <w:sz w:val="28"/>
        </w:rPr>
        <w:t xml:space="preserve"> Б.А. Методы и алгоритмы принятия решений в экономике: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особие / Б.А. </w:t>
      </w:r>
      <w:proofErr w:type="spellStart"/>
      <w:r>
        <w:rPr>
          <w:sz w:val="28"/>
        </w:rPr>
        <w:t>Баллод</w:t>
      </w:r>
      <w:proofErr w:type="spellEnd"/>
      <w:r>
        <w:rPr>
          <w:sz w:val="28"/>
        </w:rPr>
        <w:t xml:space="preserve">, Н.Н. Елизарова. – М.: Финансы и </w:t>
      </w:r>
      <w:proofErr w:type="spellStart"/>
      <w:r>
        <w:rPr>
          <w:sz w:val="28"/>
        </w:rPr>
        <w:t>статистика</w:t>
      </w:r>
      <w:proofErr w:type="gramStart"/>
      <w:r>
        <w:rPr>
          <w:sz w:val="28"/>
        </w:rPr>
        <w:t>;И</w:t>
      </w:r>
      <w:proofErr w:type="gramEnd"/>
      <w:r>
        <w:rPr>
          <w:sz w:val="28"/>
        </w:rPr>
        <w:t>НФРА-М</w:t>
      </w:r>
      <w:proofErr w:type="spellEnd"/>
      <w:r>
        <w:rPr>
          <w:sz w:val="28"/>
        </w:rPr>
        <w:t>, 2009. – 224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922A71" w:rsidRDefault="00254968">
      <w:pPr>
        <w:pStyle w:val="a4"/>
        <w:numPr>
          <w:ilvl w:val="0"/>
          <w:numId w:val="1"/>
        </w:numPr>
        <w:tabs>
          <w:tab w:val="left" w:pos="1194"/>
        </w:tabs>
        <w:spacing w:before="1"/>
        <w:ind w:right="352"/>
        <w:jc w:val="both"/>
        <w:rPr>
          <w:sz w:val="28"/>
        </w:rPr>
      </w:pPr>
      <w:r>
        <w:rPr>
          <w:sz w:val="28"/>
        </w:rPr>
        <w:t xml:space="preserve">Банковский </w:t>
      </w:r>
      <w:proofErr w:type="spellStart"/>
      <w:r>
        <w:rPr>
          <w:sz w:val="28"/>
        </w:rPr>
        <w:t>актуа</w:t>
      </w:r>
      <w:r>
        <w:rPr>
          <w:sz w:val="28"/>
        </w:rPr>
        <w:t>риат</w:t>
      </w:r>
      <w:proofErr w:type="spellEnd"/>
      <w:r>
        <w:rPr>
          <w:sz w:val="28"/>
        </w:rPr>
        <w:t xml:space="preserve"> и риск-менеджмент [Текст]</w:t>
      </w:r>
      <w:proofErr w:type="gramStart"/>
      <w:r>
        <w:rPr>
          <w:sz w:val="28"/>
        </w:rPr>
        <w:t xml:space="preserve"> :</w:t>
      </w:r>
      <w:proofErr w:type="gramEnd"/>
      <w:r>
        <w:rPr>
          <w:sz w:val="28"/>
        </w:rPr>
        <w:t xml:space="preserve"> научное издание для аспирантов и преподавателей / В. В. </w:t>
      </w:r>
      <w:proofErr w:type="spellStart"/>
      <w:r>
        <w:rPr>
          <w:sz w:val="28"/>
        </w:rPr>
        <w:t>Кургузов</w:t>
      </w:r>
      <w:proofErr w:type="spellEnd"/>
      <w:r>
        <w:rPr>
          <w:sz w:val="28"/>
        </w:rPr>
        <w:t>. - М.</w:t>
      </w:r>
      <w:proofErr w:type="gramStart"/>
      <w:r>
        <w:rPr>
          <w:sz w:val="28"/>
        </w:rPr>
        <w:t xml:space="preserve"> :</w:t>
      </w:r>
      <w:proofErr w:type="gramEnd"/>
      <w:r>
        <w:rPr>
          <w:sz w:val="28"/>
        </w:rPr>
        <w:t xml:space="preserve"> Финансы и статистика, 2011. - 367</w:t>
      </w:r>
      <w:r>
        <w:rPr>
          <w:spacing w:val="-4"/>
          <w:sz w:val="28"/>
        </w:rPr>
        <w:t xml:space="preserve"> </w:t>
      </w:r>
      <w:r>
        <w:rPr>
          <w:sz w:val="28"/>
        </w:rPr>
        <w:t>с.</w:t>
      </w:r>
    </w:p>
    <w:p w:rsidR="00922A71" w:rsidRDefault="00254968">
      <w:pPr>
        <w:pStyle w:val="a4"/>
        <w:numPr>
          <w:ilvl w:val="0"/>
          <w:numId w:val="1"/>
        </w:numPr>
        <w:tabs>
          <w:tab w:val="left" w:pos="1194"/>
        </w:tabs>
        <w:spacing w:line="242" w:lineRule="auto"/>
        <w:ind w:right="356"/>
        <w:jc w:val="both"/>
        <w:rPr>
          <w:sz w:val="28"/>
        </w:rPr>
      </w:pPr>
      <w:r>
        <w:rPr>
          <w:sz w:val="28"/>
        </w:rPr>
        <w:t xml:space="preserve">Попович В.М., Степаненко А.И. Управление кредитными рисками </w:t>
      </w:r>
      <w:proofErr w:type="spellStart"/>
      <w:r>
        <w:rPr>
          <w:sz w:val="28"/>
        </w:rPr>
        <w:t>заѐмщика</w:t>
      </w:r>
      <w:proofErr w:type="spellEnd"/>
      <w:r>
        <w:rPr>
          <w:sz w:val="28"/>
        </w:rPr>
        <w:t xml:space="preserve">, кредиторов, страхователя. – К.: </w:t>
      </w:r>
      <w:proofErr w:type="spellStart"/>
      <w:r>
        <w:rPr>
          <w:sz w:val="28"/>
        </w:rPr>
        <w:t>Правов</w:t>
      </w:r>
      <w:proofErr w:type="gramStart"/>
      <w:r>
        <w:rPr>
          <w:sz w:val="28"/>
        </w:rPr>
        <w:t>i</w:t>
      </w:r>
      <w:proofErr w:type="spellEnd"/>
      <w:proofErr w:type="gramEnd"/>
      <w:r>
        <w:rPr>
          <w:spacing w:val="-27"/>
          <w:sz w:val="28"/>
        </w:rPr>
        <w:t xml:space="preserve"> </w:t>
      </w:r>
      <w:proofErr w:type="spellStart"/>
      <w:r>
        <w:rPr>
          <w:sz w:val="28"/>
        </w:rPr>
        <w:t>Дже</w:t>
      </w:r>
      <w:r>
        <w:rPr>
          <w:sz w:val="28"/>
        </w:rPr>
        <w:t>рела</w:t>
      </w:r>
      <w:proofErr w:type="spellEnd"/>
      <w:r>
        <w:rPr>
          <w:sz w:val="28"/>
        </w:rPr>
        <w:t>.</w:t>
      </w:r>
    </w:p>
    <w:p w:rsidR="00922A71" w:rsidRDefault="00254968">
      <w:pPr>
        <w:pStyle w:val="a4"/>
        <w:numPr>
          <w:ilvl w:val="0"/>
          <w:numId w:val="1"/>
        </w:numPr>
        <w:tabs>
          <w:tab w:val="left" w:pos="1194"/>
        </w:tabs>
        <w:spacing w:line="317" w:lineRule="exact"/>
        <w:rPr>
          <w:sz w:val="28"/>
        </w:rPr>
      </w:pPr>
      <w:proofErr w:type="spellStart"/>
      <w:r>
        <w:rPr>
          <w:sz w:val="28"/>
        </w:rPr>
        <w:t>Райзберг</w:t>
      </w:r>
      <w:proofErr w:type="spellEnd"/>
      <w:r>
        <w:rPr>
          <w:sz w:val="28"/>
        </w:rPr>
        <w:t xml:space="preserve"> Б.А. Предпринимательство и риск. – М.: Знание,</w:t>
      </w:r>
      <w:r>
        <w:rPr>
          <w:spacing w:val="-9"/>
          <w:sz w:val="28"/>
        </w:rPr>
        <w:t xml:space="preserve"> </w:t>
      </w:r>
      <w:r>
        <w:rPr>
          <w:sz w:val="28"/>
        </w:rPr>
        <w:t>1992.</w:t>
      </w:r>
    </w:p>
    <w:p w:rsidR="00922A71" w:rsidRDefault="00254968">
      <w:pPr>
        <w:pStyle w:val="a4"/>
        <w:numPr>
          <w:ilvl w:val="0"/>
          <w:numId w:val="1"/>
        </w:numPr>
        <w:tabs>
          <w:tab w:val="left" w:pos="1194"/>
        </w:tabs>
        <w:ind w:right="352"/>
        <w:jc w:val="both"/>
        <w:rPr>
          <w:sz w:val="28"/>
        </w:rPr>
      </w:pPr>
      <w:r>
        <w:rPr>
          <w:sz w:val="28"/>
        </w:rPr>
        <w:t>Риски в современном бизнесе/</w:t>
      </w:r>
      <w:proofErr w:type="gramStart"/>
      <w:r>
        <w:rPr>
          <w:sz w:val="28"/>
        </w:rPr>
        <w:t>Грабовый</w:t>
      </w:r>
      <w:proofErr w:type="gramEnd"/>
      <w:r>
        <w:rPr>
          <w:sz w:val="28"/>
        </w:rPr>
        <w:t xml:space="preserve"> П.Г., Петрова С.П., Полтавцев С.И. и др. – М.: Изд-во «Алане»,</w:t>
      </w:r>
      <w:r>
        <w:rPr>
          <w:spacing w:val="-6"/>
          <w:sz w:val="28"/>
        </w:rPr>
        <w:t xml:space="preserve"> </w:t>
      </w:r>
      <w:r>
        <w:rPr>
          <w:sz w:val="28"/>
        </w:rPr>
        <w:t>1994.</w:t>
      </w:r>
    </w:p>
    <w:p w:rsidR="00922A71" w:rsidRDefault="00254968">
      <w:pPr>
        <w:pStyle w:val="a4"/>
        <w:numPr>
          <w:ilvl w:val="0"/>
          <w:numId w:val="1"/>
        </w:numPr>
        <w:tabs>
          <w:tab w:val="left" w:pos="1194"/>
        </w:tabs>
        <w:ind w:right="352"/>
        <w:jc w:val="both"/>
        <w:rPr>
          <w:sz w:val="28"/>
        </w:rPr>
      </w:pPr>
      <w:proofErr w:type="spellStart"/>
      <w:r>
        <w:rPr>
          <w:sz w:val="28"/>
        </w:rPr>
        <w:t>Салий</w:t>
      </w:r>
      <w:proofErr w:type="spellEnd"/>
      <w:r>
        <w:rPr>
          <w:sz w:val="28"/>
        </w:rPr>
        <w:t xml:space="preserve"> В.В. Риск в коммерческой деятельности. Лекции для студентов – Новосибирск: </w:t>
      </w:r>
      <w:proofErr w:type="spellStart"/>
      <w:r>
        <w:rPr>
          <w:sz w:val="28"/>
        </w:rPr>
        <w:t>СибУПК</w:t>
      </w:r>
      <w:proofErr w:type="spellEnd"/>
      <w:r>
        <w:rPr>
          <w:sz w:val="28"/>
        </w:rPr>
        <w:t>, 1997 – 30 с.</w:t>
      </w:r>
    </w:p>
    <w:p w:rsidR="00922A71" w:rsidRDefault="00254968">
      <w:pPr>
        <w:pStyle w:val="a4"/>
        <w:numPr>
          <w:ilvl w:val="0"/>
          <w:numId w:val="1"/>
        </w:numPr>
        <w:tabs>
          <w:tab w:val="left" w:pos="1194"/>
        </w:tabs>
        <w:spacing w:line="321" w:lineRule="exact"/>
        <w:rPr>
          <w:sz w:val="28"/>
        </w:rPr>
      </w:pPr>
      <w:proofErr w:type="spellStart"/>
      <w:r>
        <w:rPr>
          <w:sz w:val="28"/>
        </w:rPr>
        <w:t>Севрук</w:t>
      </w:r>
      <w:proofErr w:type="spellEnd"/>
      <w:r>
        <w:rPr>
          <w:sz w:val="28"/>
        </w:rPr>
        <w:t xml:space="preserve"> В.Т. Банковские риски. – М.: Изд-во «Дело»,</w:t>
      </w:r>
      <w:r>
        <w:rPr>
          <w:spacing w:val="-10"/>
          <w:sz w:val="28"/>
        </w:rPr>
        <w:t xml:space="preserve"> </w:t>
      </w:r>
      <w:r>
        <w:rPr>
          <w:sz w:val="28"/>
        </w:rPr>
        <w:t>1995.</w:t>
      </w:r>
    </w:p>
    <w:p w:rsidR="00922A71" w:rsidRDefault="00254968">
      <w:pPr>
        <w:pStyle w:val="a4"/>
        <w:numPr>
          <w:ilvl w:val="0"/>
          <w:numId w:val="1"/>
        </w:numPr>
        <w:tabs>
          <w:tab w:val="left" w:pos="1194"/>
        </w:tabs>
        <w:ind w:right="351"/>
        <w:jc w:val="both"/>
        <w:rPr>
          <w:sz w:val="24"/>
        </w:rPr>
      </w:pPr>
      <w:r>
        <w:rPr>
          <w:sz w:val="28"/>
        </w:rPr>
        <w:t xml:space="preserve">Шевелев А.Е., Шевелева Е.В. Риски в бухгалтерском учете: учебное пособие – М.: Изд. </w:t>
      </w:r>
      <w:proofErr w:type="spellStart"/>
      <w:r>
        <w:rPr>
          <w:sz w:val="28"/>
        </w:rPr>
        <w:t>Кнорус</w:t>
      </w:r>
      <w:proofErr w:type="spellEnd"/>
      <w:r>
        <w:rPr>
          <w:sz w:val="28"/>
        </w:rPr>
        <w:t>, 2007.</w:t>
      </w:r>
      <w:r>
        <w:rPr>
          <w:sz w:val="28"/>
        </w:rPr>
        <w:t xml:space="preserve"> –</w:t>
      </w:r>
      <w:r>
        <w:rPr>
          <w:spacing w:val="-4"/>
          <w:sz w:val="28"/>
        </w:rPr>
        <w:t xml:space="preserve"> </w:t>
      </w:r>
      <w:r>
        <w:rPr>
          <w:sz w:val="28"/>
        </w:rPr>
        <w:t>304с.</w:t>
      </w:r>
    </w:p>
    <w:p w:rsidR="00922A71" w:rsidRDefault="00922A71">
      <w:pPr>
        <w:jc w:val="both"/>
        <w:rPr>
          <w:sz w:val="24"/>
        </w:rPr>
        <w:sectPr w:rsidR="00922A71">
          <w:pgSz w:w="11910" w:h="16840"/>
          <w:pgMar w:top="1040" w:right="780" w:bottom="920" w:left="660" w:header="0" w:footer="735" w:gutter="0"/>
          <w:cols w:space="720"/>
        </w:sect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rPr>
          <w:sz w:val="20"/>
        </w:rPr>
      </w:pPr>
    </w:p>
    <w:p w:rsidR="00922A71" w:rsidRDefault="00922A71">
      <w:pPr>
        <w:pStyle w:val="a3"/>
        <w:spacing w:before="3"/>
        <w:rPr>
          <w:sz w:val="20"/>
        </w:rPr>
      </w:pPr>
    </w:p>
    <w:sectPr w:rsidR="00922A71">
      <w:pgSz w:w="11910" w:h="16840"/>
      <w:pgMar w:top="1580" w:right="780" w:bottom="920" w:left="660" w:header="0" w:footer="73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968" w:rsidRDefault="00254968">
      <w:r>
        <w:separator/>
      </w:r>
    </w:p>
  </w:endnote>
  <w:endnote w:type="continuationSeparator" w:id="0">
    <w:p w:rsidR="00254968" w:rsidRDefault="00254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A71" w:rsidRDefault="00254968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1.15pt;margin-top:794.2pt;width:18.2pt;height:17.55pt;z-index:-251658752;mso-position-horizontal-relative:page;mso-position-vertical-relative:page" filled="f" stroked="f">
          <v:textbox inset="0,0,0,0">
            <w:txbxContent>
              <w:p w:rsidR="00922A71" w:rsidRDefault="00254968">
                <w:pPr>
                  <w:pStyle w:val="a3"/>
                  <w:spacing w:before="9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AA009B"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968" w:rsidRDefault="00254968">
      <w:r>
        <w:separator/>
      </w:r>
    </w:p>
  </w:footnote>
  <w:footnote w:type="continuationSeparator" w:id="0">
    <w:p w:rsidR="00254968" w:rsidRDefault="002549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335D0"/>
    <w:multiLevelType w:val="hybridMultilevel"/>
    <w:tmpl w:val="77D6B9E0"/>
    <w:lvl w:ilvl="0" w:tplc="699CE1E2">
      <w:numFmt w:val="bullet"/>
      <w:lvlText w:val="-"/>
      <w:lvlJc w:val="left"/>
      <w:pPr>
        <w:ind w:left="492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D687BD6">
      <w:numFmt w:val="bullet"/>
      <w:lvlText w:val="•"/>
      <w:lvlJc w:val="left"/>
      <w:pPr>
        <w:ind w:left="1496" w:hanging="260"/>
      </w:pPr>
      <w:rPr>
        <w:rFonts w:hint="default"/>
        <w:lang w:val="ru-RU" w:eastAsia="ru-RU" w:bidi="ru-RU"/>
      </w:rPr>
    </w:lvl>
    <w:lvl w:ilvl="2" w:tplc="4A14708C">
      <w:numFmt w:val="bullet"/>
      <w:lvlText w:val="•"/>
      <w:lvlJc w:val="left"/>
      <w:pPr>
        <w:ind w:left="2493" w:hanging="260"/>
      </w:pPr>
      <w:rPr>
        <w:rFonts w:hint="default"/>
        <w:lang w:val="ru-RU" w:eastAsia="ru-RU" w:bidi="ru-RU"/>
      </w:rPr>
    </w:lvl>
    <w:lvl w:ilvl="3" w:tplc="3F226B96">
      <w:numFmt w:val="bullet"/>
      <w:lvlText w:val="•"/>
      <w:lvlJc w:val="left"/>
      <w:pPr>
        <w:ind w:left="3489" w:hanging="260"/>
      </w:pPr>
      <w:rPr>
        <w:rFonts w:hint="default"/>
        <w:lang w:val="ru-RU" w:eastAsia="ru-RU" w:bidi="ru-RU"/>
      </w:rPr>
    </w:lvl>
    <w:lvl w:ilvl="4" w:tplc="F1FAAE68">
      <w:numFmt w:val="bullet"/>
      <w:lvlText w:val="•"/>
      <w:lvlJc w:val="left"/>
      <w:pPr>
        <w:ind w:left="4486" w:hanging="260"/>
      </w:pPr>
      <w:rPr>
        <w:rFonts w:hint="default"/>
        <w:lang w:val="ru-RU" w:eastAsia="ru-RU" w:bidi="ru-RU"/>
      </w:rPr>
    </w:lvl>
    <w:lvl w:ilvl="5" w:tplc="6DEEA700">
      <w:numFmt w:val="bullet"/>
      <w:lvlText w:val="•"/>
      <w:lvlJc w:val="left"/>
      <w:pPr>
        <w:ind w:left="5483" w:hanging="260"/>
      </w:pPr>
      <w:rPr>
        <w:rFonts w:hint="default"/>
        <w:lang w:val="ru-RU" w:eastAsia="ru-RU" w:bidi="ru-RU"/>
      </w:rPr>
    </w:lvl>
    <w:lvl w:ilvl="6" w:tplc="59F698D2">
      <w:numFmt w:val="bullet"/>
      <w:lvlText w:val="•"/>
      <w:lvlJc w:val="left"/>
      <w:pPr>
        <w:ind w:left="6479" w:hanging="260"/>
      </w:pPr>
      <w:rPr>
        <w:rFonts w:hint="default"/>
        <w:lang w:val="ru-RU" w:eastAsia="ru-RU" w:bidi="ru-RU"/>
      </w:rPr>
    </w:lvl>
    <w:lvl w:ilvl="7" w:tplc="168AF314">
      <w:numFmt w:val="bullet"/>
      <w:lvlText w:val="•"/>
      <w:lvlJc w:val="left"/>
      <w:pPr>
        <w:ind w:left="7476" w:hanging="260"/>
      </w:pPr>
      <w:rPr>
        <w:rFonts w:hint="default"/>
        <w:lang w:val="ru-RU" w:eastAsia="ru-RU" w:bidi="ru-RU"/>
      </w:rPr>
    </w:lvl>
    <w:lvl w:ilvl="8" w:tplc="10061FB4">
      <w:numFmt w:val="bullet"/>
      <w:lvlText w:val="•"/>
      <w:lvlJc w:val="left"/>
      <w:pPr>
        <w:ind w:left="8473" w:hanging="260"/>
      </w:pPr>
      <w:rPr>
        <w:rFonts w:hint="default"/>
        <w:lang w:val="ru-RU" w:eastAsia="ru-RU" w:bidi="ru-RU"/>
      </w:rPr>
    </w:lvl>
  </w:abstractNum>
  <w:abstractNum w:abstractNumId="1">
    <w:nsid w:val="25EF0A62"/>
    <w:multiLevelType w:val="hybridMultilevel"/>
    <w:tmpl w:val="1D00E508"/>
    <w:lvl w:ilvl="0" w:tplc="2AA0A444">
      <w:start w:val="14"/>
      <w:numFmt w:val="decimal"/>
      <w:lvlText w:val="%1."/>
      <w:lvlJc w:val="left"/>
      <w:pPr>
        <w:ind w:left="1550" w:hanging="3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57D890FC">
      <w:numFmt w:val="bullet"/>
      <w:lvlText w:val="•"/>
      <w:lvlJc w:val="left"/>
      <w:pPr>
        <w:ind w:left="2450" w:hanging="358"/>
      </w:pPr>
      <w:rPr>
        <w:rFonts w:hint="default"/>
        <w:lang w:val="ru-RU" w:eastAsia="ru-RU" w:bidi="ru-RU"/>
      </w:rPr>
    </w:lvl>
    <w:lvl w:ilvl="2" w:tplc="901625EC">
      <w:numFmt w:val="bullet"/>
      <w:lvlText w:val="•"/>
      <w:lvlJc w:val="left"/>
      <w:pPr>
        <w:ind w:left="3341" w:hanging="358"/>
      </w:pPr>
      <w:rPr>
        <w:rFonts w:hint="default"/>
        <w:lang w:val="ru-RU" w:eastAsia="ru-RU" w:bidi="ru-RU"/>
      </w:rPr>
    </w:lvl>
    <w:lvl w:ilvl="3" w:tplc="1A30FC44">
      <w:numFmt w:val="bullet"/>
      <w:lvlText w:val="•"/>
      <w:lvlJc w:val="left"/>
      <w:pPr>
        <w:ind w:left="4231" w:hanging="358"/>
      </w:pPr>
      <w:rPr>
        <w:rFonts w:hint="default"/>
        <w:lang w:val="ru-RU" w:eastAsia="ru-RU" w:bidi="ru-RU"/>
      </w:rPr>
    </w:lvl>
    <w:lvl w:ilvl="4" w:tplc="6A967544">
      <w:numFmt w:val="bullet"/>
      <w:lvlText w:val="•"/>
      <w:lvlJc w:val="left"/>
      <w:pPr>
        <w:ind w:left="5122" w:hanging="358"/>
      </w:pPr>
      <w:rPr>
        <w:rFonts w:hint="default"/>
        <w:lang w:val="ru-RU" w:eastAsia="ru-RU" w:bidi="ru-RU"/>
      </w:rPr>
    </w:lvl>
    <w:lvl w:ilvl="5" w:tplc="237A524C">
      <w:numFmt w:val="bullet"/>
      <w:lvlText w:val="•"/>
      <w:lvlJc w:val="left"/>
      <w:pPr>
        <w:ind w:left="6013" w:hanging="358"/>
      </w:pPr>
      <w:rPr>
        <w:rFonts w:hint="default"/>
        <w:lang w:val="ru-RU" w:eastAsia="ru-RU" w:bidi="ru-RU"/>
      </w:rPr>
    </w:lvl>
    <w:lvl w:ilvl="6" w:tplc="BEB2252C">
      <w:numFmt w:val="bullet"/>
      <w:lvlText w:val="•"/>
      <w:lvlJc w:val="left"/>
      <w:pPr>
        <w:ind w:left="6903" w:hanging="358"/>
      </w:pPr>
      <w:rPr>
        <w:rFonts w:hint="default"/>
        <w:lang w:val="ru-RU" w:eastAsia="ru-RU" w:bidi="ru-RU"/>
      </w:rPr>
    </w:lvl>
    <w:lvl w:ilvl="7" w:tplc="60A62D08">
      <w:numFmt w:val="bullet"/>
      <w:lvlText w:val="•"/>
      <w:lvlJc w:val="left"/>
      <w:pPr>
        <w:ind w:left="7794" w:hanging="358"/>
      </w:pPr>
      <w:rPr>
        <w:rFonts w:hint="default"/>
        <w:lang w:val="ru-RU" w:eastAsia="ru-RU" w:bidi="ru-RU"/>
      </w:rPr>
    </w:lvl>
    <w:lvl w:ilvl="8" w:tplc="DF64BEF0">
      <w:numFmt w:val="bullet"/>
      <w:lvlText w:val="•"/>
      <w:lvlJc w:val="left"/>
      <w:pPr>
        <w:ind w:left="8685" w:hanging="358"/>
      </w:pPr>
      <w:rPr>
        <w:rFonts w:hint="default"/>
        <w:lang w:val="ru-RU" w:eastAsia="ru-RU" w:bidi="ru-RU"/>
      </w:rPr>
    </w:lvl>
  </w:abstractNum>
  <w:abstractNum w:abstractNumId="2">
    <w:nsid w:val="28DF1BED"/>
    <w:multiLevelType w:val="hybridMultilevel"/>
    <w:tmpl w:val="281C0B20"/>
    <w:lvl w:ilvl="0" w:tplc="2CDA338C">
      <w:numFmt w:val="bullet"/>
      <w:lvlText w:val="-"/>
      <w:lvlJc w:val="left"/>
      <w:pPr>
        <w:ind w:left="472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7FC34C2">
      <w:numFmt w:val="bullet"/>
      <w:lvlText w:val="-"/>
      <w:lvlJc w:val="left"/>
      <w:pPr>
        <w:ind w:left="472" w:hanging="3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F2E5154">
      <w:start w:val="1"/>
      <w:numFmt w:val="decimal"/>
      <w:lvlText w:val="%3."/>
      <w:lvlJc w:val="left"/>
      <w:pPr>
        <w:ind w:left="119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3" w:tplc="7DD6DC0C">
      <w:numFmt w:val="bullet"/>
      <w:lvlText w:val="•"/>
      <w:lvlJc w:val="left"/>
      <w:pPr>
        <w:ind w:left="3259" w:hanging="360"/>
      </w:pPr>
      <w:rPr>
        <w:rFonts w:hint="default"/>
        <w:lang w:val="ru-RU" w:eastAsia="ru-RU" w:bidi="ru-RU"/>
      </w:rPr>
    </w:lvl>
    <w:lvl w:ilvl="4" w:tplc="74B250B8">
      <w:numFmt w:val="bullet"/>
      <w:lvlText w:val="•"/>
      <w:lvlJc w:val="left"/>
      <w:pPr>
        <w:ind w:left="4288" w:hanging="360"/>
      </w:pPr>
      <w:rPr>
        <w:rFonts w:hint="default"/>
        <w:lang w:val="ru-RU" w:eastAsia="ru-RU" w:bidi="ru-RU"/>
      </w:rPr>
    </w:lvl>
    <w:lvl w:ilvl="5" w:tplc="3102A4FE">
      <w:numFmt w:val="bullet"/>
      <w:lvlText w:val="•"/>
      <w:lvlJc w:val="left"/>
      <w:pPr>
        <w:ind w:left="5318" w:hanging="360"/>
      </w:pPr>
      <w:rPr>
        <w:rFonts w:hint="default"/>
        <w:lang w:val="ru-RU" w:eastAsia="ru-RU" w:bidi="ru-RU"/>
      </w:rPr>
    </w:lvl>
    <w:lvl w:ilvl="6" w:tplc="0C743A28">
      <w:numFmt w:val="bullet"/>
      <w:lvlText w:val="•"/>
      <w:lvlJc w:val="left"/>
      <w:pPr>
        <w:ind w:left="6348" w:hanging="360"/>
      </w:pPr>
      <w:rPr>
        <w:rFonts w:hint="default"/>
        <w:lang w:val="ru-RU" w:eastAsia="ru-RU" w:bidi="ru-RU"/>
      </w:rPr>
    </w:lvl>
    <w:lvl w:ilvl="7" w:tplc="6FAEE996">
      <w:numFmt w:val="bullet"/>
      <w:lvlText w:val="•"/>
      <w:lvlJc w:val="left"/>
      <w:pPr>
        <w:ind w:left="7377" w:hanging="360"/>
      </w:pPr>
      <w:rPr>
        <w:rFonts w:hint="default"/>
        <w:lang w:val="ru-RU" w:eastAsia="ru-RU" w:bidi="ru-RU"/>
      </w:rPr>
    </w:lvl>
    <w:lvl w:ilvl="8" w:tplc="BEB25660">
      <w:numFmt w:val="bullet"/>
      <w:lvlText w:val="•"/>
      <w:lvlJc w:val="left"/>
      <w:pPr>
        <w:ind w:left="8407" w:hanging="360"/>
      </w:pPr>
      <w:rPr>
        <w:rFonts w:hint="default"/>
        <w:lang w:val="ru-RU" w:eastAsia="ru-RU" w:bidi="ru-RU"/>
      </w:rPr>
    </w:lvl>
  </w:abstractNum>
  <w:abstractNum w:abstractNumId="3">
    <w:nsid w:val="37C411A2"/>
    <w:multiLevelType w:val="hybridMultilevel"/>
    <w:tmpl w:val="36C6BEF2"/>
    <w:lvl w:ilvl="0" w:tplc="D98088F6">
      <w:start w:val="1"/>
      <w:numFmt w:val="decimal"/>
      <w:lvlText w:val="%1."/>
      <w:lvlJc w:val="left"/>
      <w:pPr>
        <w:ind w:left="1193" w:hanging="360"/>
        <w:jc w:val="left"/>
      </w:pPr>
      <w:rPr>
        <w:rFonts w:hint="default"/>
        <w:spacing w:val="0"/>
        <w:w w:val="100"/>
        <w:lang w:val="ru-RU" w:eastAsia="ru-RU" w:bidi="ru-RU"/>
      </w:rPr>
    </w:lvl>
    <w:lvl w:ilvl="1" w:tplc="DD72FDDE">
      <w:numFmt w:val="bullet"/>
      <w:lvlText w:val="•"/>
      <w:lvlJc w:val="left"/>
      <w:pPr>
        <w:ind w:left="2126" w:hanging="360"/>
      </w:pPr>
      <w:rPr>
        <w:rFonts w:hint="default"/>
        <w:lang w:val="ru-RU" w:eastAsia="ru-RU" w:bidi="ru-RU"/>
      </w:rPr>
    </w:lvl>
    <w:lvl w:ilvl="2" w:tplc="C65EBE64">
      <w:numFmt w:val="bullet"/>
      <w:lvlText w:val="•"/>
      <w:lvlJc w:val="left"/>
      <w:pPr>
        <w:ind w:left="3053" w:hanging="360"/>
      </w:pPr>
      <w:rPr>
        <w:rFonts w:hint="default"/>
        <w:lang w:val="ru-RU" w:eastAsia="ru-RU" w:bidi="ru-RU"/>
      </w:rPr>
    </w:lvl>
    <w:lvl w:ilvl="3" w:tplc="7D9ADEEC">
      <w:numFmt w:val="bullet"/>
      <w:lvlText w:val="•"/>
      <w:lvlJc w:val="left"/>
      <w:pPr>
        <w:ind w:left="3979" w:hanging="360"/>
      </w:pPr>
      <w:rPr>
        <w:rFonts w:hint="default"/>
        <w:lang w:val="ru-RU" w:eastAsia="ru-RU" w:bidi="ru-RU"/>
      </w:rPr>
    </w:lvl>
    <w:lvl w:ilvl="4" w:tplc="9CAAA4BA">
      <w:numFmt w:val="bullet"/>
      <w:lvlText w:val="•"/>
      <w:lvlJc w:val="left"/>
      <w:pPr>
        <w:ind w:left="4906" w:hanging="360"/>
      </w:pPr>
      <w:rPr>
        <w:rFonts w:hint="default"/>
        <w:lang w:val="ru-RU" w:eastAsia="ru-RU" w:bidi="ru-RU"/>
      </w:rPr>
    </w:lvl>
    <w:lvl w:ilvl="5" w:tplc="1D5A477A">
      <w:numFmt w:val="bullet"/>
      <w:lvlText w:val="•"/>
      <w:lvlJc w:val="left"/>
      <w:pPr>
        <w:ind w:left="5833" w:hanging="360"/>
      </w:pPr>
      <w:rPr>
        <w:rFonts w:hint="default"/>
        <w:lang w:val="ru-RU" w:eastAsia="ru-RU" w:bidi="ru-RU"/>
      </w:rPr>
    </w:lvl>
    <w:lvl w:ilvl="6" w:tplc="7C3CA7FA">
      <w:numFmt w:val="bullet"/>
      <w:lvlText w:val="•"/>
      <w:lvlJc w:val="left"/>
      <w:pPr>
        <w:ind w:left="6759" w:hanging="360"/>
      </w:pPr>
      <w:rPr>
        <w:rFonts w:hint="default"/>
        <w:lang w:val="ru-RU" w:eastAsia="ru-RU" w:bidi="ru-RU"/>
      </w:rPr>
    </w:lvl>
    <w:lvl w:ilvl="7" w:tplc="B992CF0E">
      <w:numFmt w:val="bullet"/>
      <w:lvlText w:val="•"/>
      <w:lvlJc w:val="left"/>
      <w:pPr>
        <w:ind w:left="7686" w:hanging="360"/>
      </w:pPr>
      <w:rPr>
        <w:rFonts w:hint="default"/>
        <w:lang w:val="ru-RU" w:eastAsia="ru-RU" w:bidi="ru-RU"/>
      </w:rPr>
    </w:lvl>
    <w:lvl w:ilvl="8" w:tplc="D4D69890">
      <w:numFmt w:val="bullet"/>
      <w:lvlText w:val="•"/>
      <w:lvlJc w:val="left"/>
      <w:pPr>
        <w:ind w:left="8613" w:hanging="360"/>
      </w:pPr>
      <w:rPr>
        <w:rFonts w:hint="default"/>
        <w:lang w:val="ru-RU" w:eastAsia="ru-RU" w:bidi="ru-RU"/>
      </w:rPr>
    </w:lvl>
  </w:abstractNum>
  <w:abstractNum w:abstractNumId="4">
    <w:nsid w:val="59EF6FF1"/>
    <w:multiLevelType w:val="hybridMultilevel"/>
    <w:tmpl w:val="7C08AADE"/>
    <w:lvl w:ilvl="0" w:tplc="72E8A81A">
      <w:start w:val="1"/>
      <w:numFmt w:val="decimal"/>
      <w:lvlText w:val="%1."/>
      <w:lvlJc w:val="left"/>
      <w:pPr>
        <w:ind w:left="47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F6ECD2C">
      <w:start w:val="1"/>
      <w:numFmt w:val="decimal"/>
      <w:lvlText w:val="%2."/>
      <w:lvlJc w:val="left"/>
      <w:pPr>
        <w:ind w:left="1550" w:hanging="358"/>
        <w:jc w:val="left"/>
      </w:pPr>
      <w:rPr>
        <w:rFonts w:hint="default"/>
        <w:spacing w:val="-4"/>
        <w:w w:val="100"/>
        <w:lang w:val="ru-RU" w:eastAsia="ru-RU" w:bidi="ru-RU"/>
      </w:rPr>
    </w:lvl>
    <w:lvl w:ilvl="2" w:tplc="B254E3F2">
      <w:numFmt w:val="bullet"/>
      <w:lvlText w:val="•"/>
      <w:lvlJc w:val="left"/>
      <w:pPr>
        <w:ind w:left="2549" w:hanging="358"/>
      </w:pPr>
      <w:rPr>
        <w:rFonts w:hint="default"/>
        <w:lang w:val="ru-RU" w:eastAsia="ru-RU" w:bidi="ru-RU"/>
      </w:rPr>
    </w:lvl>
    <w:lvl w:ilvl="3" w:tplc="40DA6D1E">
      <w:numFmt w:val="bullet"/>
      <w:lvlText w:val="•"/>
      <w:lvlJc w:val="left"/>
      <w:pPr>
        <w:ind w:left="3539" w:hanging="358"/>
      </w:pPr>
      <w:rPr>
        <w:rFonts w:hint="default"/>
        <w:lang w:val="ru-RU" w:eastAsia="ru-RU" w:bidi="ru-RU"/>
      </w:rPr>
    </w:lvl>
    <w:lvl w:ilvl="4" w:tplc="B47ECA52">
      <w:numFmt w:val="bullet"/>
      <w:lvlText w:val="•"/>
      <w:lvlJc w:val="left"/>
      <w:pPr>
        <w:ind w:left="4528" w:hanging="358"/>
      </w:pPr>
      <w:rPr>
        <w:rFonts w:hint="default"/>
        <w:lang w:val="ru-RU" w:eastAsia="ru-RU" w:bidi="ru-RU"/>
      </w:rPr>
    </w:lvl>
    <w:lvl w:ilvl="5" w:tplc="5FBE96D4">
      <w:numFmt w:val="bullet"/>
      <w:lvlText w:val="•"/>
      <w:lvlJc w:val="left"/>
      <w:pPr>
        <w:ind w:left="5518" w:hanging="358"/>
      </w:pPr>
      <w:rPr>
        <w:rFonts w:hint="default"/>
        <w:lang w:val="ru-RU" w:eastAsia="ru-RU" w:bidi="ru-RU"/>
      </w:rPr>
    </w:lvl>
    <w:lvl w:ilvl="6" w:tplc="D2663E20">
      <w:numFmt w:val="bullet"/>
      <w:lvlText w:val="•"/>
      <w:lvlJc w:val="left"/>
      <w:pPr>
        <w:ind w:left="6508" w:hanging="358"/>
      </w:pPr>
      <w:rPr>
        <w:rFonts w:hint="default"/>
        <w:lang w:val="ru-RU" w:eastAsia="ru-RU" w:bidi="ru-RU"/>
      </w:rPr>
    </w:lvl>
    <w:lvl w:ilvl="7" w:tplc="CF3A7296">
      <w:numFmt w:val="bullet"/>
      <w:lvlText w:val="•"/>
      <w:lvlJc w:val="left"/>
      <w:pPr>
        <w:ind w:left="7497" w:hanging="358"/>
      </w:pPr>
      <w:rPr>
        <w:rFonts w:hint="default"/>
        <w:lang w:val="ru-RU" w:eastAsia="ru-RU" w:bidi="ru-RU"/>
      </w:rPr>
    </w:lvl>
    <w:lvl w:ilvl="8" w:tplc="4F82A444">
      <w:numFmt w:val="bullet"/>
      <w:lvlText w:val="•"/>
      <w:lvlJc w:val="left"/>
      <w:pPr>
        <w:ind w:left="8487" w:hanging="358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22A71"/>
    <w:rsid w:val="00254968"/>
    <w:rsid w:val="00922A71"/>
    <w:rsid w:val="00AA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90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3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1978</Words>
  <Characters>11280</Characters>
  <Application>Microsoft Office Word</Application>
  <DocSecurity>0</DocSecurity>
  <Lines>94</Lines>
  <Paragraphs>26</Paragraphs>
  <ScaleCrop>false</ScaleCrop>
  <Company/>
  <LinksUpToDate>false</LinksUpToDate>
  <CharactersWithSpaces>13232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Айжан Масенова</cp:lastModifiedBy>
  <cp:revision>2</cp:revision>
  <dcterms:created xsi:type="dcterms:W3CDTF">2018-09-25T05:20:00Z</dcterms:created>
  <dcterms:modified xsi:type="dcterms:W3CDTF">2018-09-25T05:23:00Z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2018-09-25T00:00:00Z</vt:filetime>
  </property>
</Properties>
</file>